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228A" w14:textId="1C399D25" w:rsidR="00357373" w:rsidRPr="00357373" w:rsidRDefault="00341DB8" w:rsidP="00357373">
      <w:pPr>
        <w:pStyle w:val="Titolo"/>
        <w:jc w:val="center"/>
        <w:rPr>
          <w:rFonts w:ascii="Garamond" w:hAnsi="Garamond"/>
          <w:sz w:val="24"/>
          <w:szCs w:val="24"/>
          <w:lang w:val="it-IT"/>
        </w:rPr>
      </w:pPr>
      <w:r w:rsidRPr="00341DB8">
        <w:rPr>
          <w:rFonts w:ascii="Garamond" w:hAnsi="Garamond"/>
          <w:sz w:val="24"/>
          <w:szCs w:val="24"/>
          <w:lang w:val="it-IT"/>
        </w:rPr>
        <w:t>TREND INDICATORI AGGIORNATI AL 2019 E AL 2020</w:t>
      </w:r>
      <w:r w:rsidR="00357373">
        <w:rPr>
          <w:rFonts w:ascii="Garamond" w:hAnsi="Garamond"/>
          <w:sz w:val="24"/>
          <w:szCs w:val="24"/>
          <w:lang w:val="it-IT"/>
        </w:rPr>
        <w:t xml:space="preserve"> con ultimo valore rilevato inferiore al target -</w:t>
      </w:r>
    </w:p>
    <w:p w14:paraId="439E0331" w14:textId="4318CC73" w:rsidR="00357373" w:rsidRPr="00357373" w:rsidRDefault="00357373" w:rsidP="00357373">
      <w:pPr>
        <w:pStyle w:val="Titolo"/>
        <w:jc w:val="center"/>
        <w:rPr>
          <w:rFonts w:ascii="Garamond" w:hAnsi="Garamond"/>
          <w:color w:val="auto"/>
          <w:sz w:val="20"/>
          <w:szCs w:val="20"/>
          <w:lang w:val="it-IT"/>
        </w:rPr>
      </w:pPr>
      <w:r w:rsidRPr="00357373">
        <w:rPr>
          <w:rFonts w:ascii="Garamond" w:hAnsi="Garamond"/>
          <w:color w:val="auto"/>
          <w:sz w:val="20"/>
          <w:szCs w:val="20"/>
          <w:lang w:val="it-IT"/>
        </w:rPr>
        <w:t>Analisi delle regioni in ritardo di sviluppo</w:t>
      </w:r>
    </w:p>
    <w:p w14:paraId="296833A4" w14:textId="77777777" w:rsidR="00357373" w:rsidRPr="00357373" w:rsidRDefault="00357373" w:rsidP="00357373">
      <w:pPr>
        <w:rPr>
          <w:lang w:val="it-IT"/>
        </w:rPr>
      </w:pPr>
    </w:p>
    <w:p w14:paraId="61910F30" w14:textId="15008FF6" w:rsidR="00341DB8" w:rsidRPr="00341DB8" w:rsidRDefault="007268CC" w:rsidP="00341DB8">
      <w:pPr>
        <w:pStyle w:val="Titolo1"/>
        <w:spacing w:after="120" w:line="240" w:lineRule="auto"/>
        <w:rPr>
          <w:rFonts w:ascii="Garamond" w:hAnsi="Garamond"/>
          <w:lang w:val="it-IT"/>
        </w:rPr>
      </w:pPr>
      <w:r w:rsidRPr="00341DB8">
        <w:rPr>
          <w:rFonts w:ascii="Garamond" w:hAnsi="Garamond"/>
          <w:lang w:val="it-IT"/>
        </w:rPr>
        <w:t>BASILICATA</w:t>
      </w:r>
    </w:p>
    <w:p w14:paraId="55047D10" w14:textId="7532C687" w:rsidR="00A63E02" w:rsidRPr="007229BE" w:rsidRDefault="007268CC" w:rsidP="00341DB8">
      <w:pPr>
        <w:pStyle w:val="Titolo2"/>
        <w:spacing w:before="0"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t xml:space="preserve">TREND DEGLI INDICATORI CON ULTIMO VALORE RILEVATO INFERIORE </w:t>
      </w:r>
      <w:r w:rsidR="007229BE">
        <w:rPr>
          <w:rFonts w:ascii="Garamond" w:hAnsi="Garamond"/>
          <w:lang w:val="it-IT"/>
        </w:rPr>
        <w:t>al</w:t>
      </w:r>
      <w:r w:rsidRPr="007229BE">
        <w:rPr>
          <w:rFonts w:ascii="Garamond" w:hAnsi="Garamond"/>
          <w:lang w:val="it-IT"/>
        </w:rPr>
        <w:t xml:space="preserve"> BASELINE</w:t>
      </w:r>
    </w:p>
    <w:p w14:paraId="4464C16C" w14:textId="7DCF8A4C" w:rsidR="007268CC" w:rsidRPr="007268CC" w:rsidRDefault="007268CC" w:rsidP="009F76CF">
      <w:pPr>
        <w:spacing w:before="0" w:after="120" w:line="240" w:lineRule="auto"/>
        <w:jc w:val="both"/>
        <w:rPr>
          <w:rFonts w:ascii="Garamond" w:eastAsiaTheme="minorHAnsi" w:hAnsi="Garamond"/>
          <w:bCs/>
          <w:color w:val="5B9BD5" w:themeColor="accent5"/>
          <w:lang w:val="it-IT"/>
        </w:rPr>
      </w:pPr>
      <w:r w:rsidRPr="007268CC">
        <w:rPr>
          <w:rFonts w:ascii="Garamond" w:eastAsiaTheme="minorHAnsi" w:hAnsi="Garamond"/>
          <w:bCs/>
          <w:color w:val="5B9BD5" w:themeColor="accent5"/>
          <w:lang w:val="it-IT"/>
        </w:rPr>
        <w:t xml:space="preserve">Tabella </w:t>
      </w:r>
      <w:r w:rsidR="00A63E02">
        <w:rPr>
          <w:rFonts w:ascii="Garamond" w:eastAsiaTheme="minorHAnsi" w:hAnsi="Garamond"/>
          <w:bCs/>
          <w:color w:val="5B9BD5" w:themeColor="accent5"/>
          <w:lang w:val="it-IT"/>
        </w:rPr>
        <w:t>1</w:t>
      </w:r>
      <w:r w:rsidRPr="007268CC">
        <w:rPr>
          <w:rFonts w:ascii="Garamond" w:eastAsiaTheme="minorHAnsi" w:hAnsi="Garamond"/>
          <w:bCs/>
          <w:color w:val="5B9BD5" w:themeColor="accent5"/>
          <w:lang w:val="it-IT"/>
        </w:rPr>
        <w:t xml:space="preserve">: Elenco indicatori che presentano l’ultimo valore disponibile </w:t>
      </w:r>
      <w:r w:rsidR="00A62438">
        <w:rPr>
          <w:rFonts w:ascii="Garamond" w:eastAsiaTheme="minorHAnsi" w:hAnsi="Garamond"/>
          <w:bCs/>
          <w:color w:val="5B9BD5" w:themeColor="accent5"/>
          <w:lang w:val="it-IT"/>
        </w:rPr>
        <w:t>inferiore al baseline e andamento dell’indicatore rispetto al penultimo valore disponibile.</w:t>
      </w:r>
    </w:p>
    <w:tbl>
      <w:tblPr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338"/>
        <w:gridCol w:w="861"/>
        <w:gridCol w:w="707"/>
        <w:gridCol w:w="1084"/>
        <w:gridCol w:w="1084"/>
        <w:gridCol w:w="1128"/>
      </w:tblGrid>
      <w:tr w:rsidR="00381D74" w:rsidRPr="007268CC" w14:paraId="0261250B" w14:textId="77777777" w:rsidTr="007229BE">
        <w:trPr>
          <w:trHeight w:val="540"/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14:paraId="685D2313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Asse</w:t>
            </w:r>
          </w:p>
        </w:tc>
        <w:tc>
          <w:tcPr>
            <w:tcW w:w="2251" w:type="pct"/>
            <w:shd w:val="clear" w:color="auto" w:fill="D9D9D9" w:themeFill="background1" w:themeFillShade="D9"/>
            <w:vAlign w:val="center"/>
            <w:hideMark/>
          </w:tcPr>
          <w:p w14:paraId="58177DBF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Indicatore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di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risultato</w:t>
            </w:r>
            <w:proofErr w:type="spellEnd"/>
          </w:p>
        </w:tc>
        <w:tc>
          <w:tcPr>
            <w:tcW w:w="447" w:type="pct"/>
            <w:shd w:val="clear" w:color="auto" w:fill="D9D9D9" w:themeFill="background1" w:themeFillShade="D9"/>
            <w:vAlign w:val="center"/>
            <w:hideMark/>
          </w:tcPr>
          <w:p w14:paraId="183FED2B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Baseline</w:t>
            </w:r>
          </w:p>
        </w:tc>
        <w:tc>
          <w:tcPr>
            <w:tcW w:w="367" w:type="pct"/>
            <w:shd w:val="clear" w:color="auto" w:fill="D9D9D9" w:themeFill="background1" w:themeFillShade="D9"/>
            <w:vAlign w:val="center"/>
            <w:hideMark/>
          </w:tcPr>
          <w:p w14:paraId="677A49DC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Target</w:t>
            </w:r>
          </w:p>
        </w:tc>
        <w:tc>
          <w:tcPr>
            <w:tcW w:w="563" w:type="pct"/>
            <w:shd w:val="clear" w:color="auto" w:fill="D9D9D9" w:themeFill="background1" w:themeFillShade="D9"/>
            <w:vAlign w:val="center"/>
            <w:hideMark/>
          </w:tcPr>
          <w:p w14:paraId="59706273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Penultimo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valore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disponibile</w:t>
            </w:r>
            <w:proofErr w:type="spellEnd"/>
          </w:p>
        </w:tc>
        <w:tc>
          <w:tcPr>
            <w:tcW w:w="563" w:type="pct"/>
            <w:shd w:val="clear" w:color="auto" w:fill="D9D9D9" w:themeFill="background1" w:themeFillShade="D9"/>
            <w:vAlign w:val="center"/>
            <w:hideMark/>
          </w:tcPr>
          <w:p w14:paraId="477DB456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Ultimo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valore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disponibile</w:t>
            </w:r>
            <w:proofErr w:type="spellEnd"/>
          </w:p>
        </w:tc>
        <w:tc>
          <w:tcPr>
            <w:tcW w:w="473" w:type="pct"/>
            <w:shd w:val="clear" w:color="auto" w:fill="D9D9D9" w:themeFill="background1" w:themeFillShade="D9"/>
            <w:vAlign w:val="center"/>
            <w:hideMark/>
          </w:tcPr>
          <w:p w14:paraId="3C7C29EC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Andamento</w:t>
            </w:r>
            <w:proofErr w:type="spellEnd"/>
          </w:p>
        </w:tc>
      </w:tr>
      <w:tr w:rsidR="00381D74" w:rsidRPr="007268CC" w14:paraId="2CF8704F" w14:textId="77777777" w:rsidTr="007229BE">
        <w:trPr>
          <w:trHeight w:val="300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63D6D675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eastAsia="it-IT"/>
              </w:rPr>
              <w:t>Asse 3</w:t>
            </w:r>
          </w:p>
        </w:tc>
        <w:tc>
          <w:tcPr>
            <w:tcW w:w="2251" w:type="pct"/>
            <w:shd w:val="clear" w:color="auto" w:fill="auto"/>
            <w:noWrap/>
            <w:vAlign w:val="center"/>
            <w:hideMark/>
          </w:tcPr>
          <w:p w14:paraId="43EE40F0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Impieghi bancari delle imprese non finanziarie sul PIL</w:t>
            </w:r>
          </w:p>
        </w:tc>
        <w:tc>
          <w:tcPr>
            <w:tcW w:w="447" w:type="pct"/>
            <w:shd w:val="clear" w:color="auto" w:fill="D9E2F3" w:themeFill="accent1" w:themeFillTint="33"/>
            <w:noWrap/>
            <w:vAlign w:val="center"/>
            <w:hideMark/>
          </w:tcPr>
          <w:p w14:paraId="263E2064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37,3</w:t>
            </w:r>
          </w:p>
        </w:tc>
        <w:tc>
          <w:tcPr>
            <w:tcW w:w="367" w:type="pct"/>
            <w:shd w:val="clear" w:color="auto" w:fill="D9E2F3" w:themeFill="accent1" w:themeFillTint="33"/>
            <w:noWrap/>
            <w:vAlign w:val="center"/>
            <w:hideMark/>
          </w:tcPr>
          <w:p w14:paraId="386D50B4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39</w:t>
            </w:r>
          </w:p>
        </w:tc>
        <w:tc>
          <w:tcPr>
            <w:tcW w:w="563" w:type="pct"/>
            <w:shd w:val="clear" w:color="auto" w:fill="E2EFD9" w:themeFill="accent6" w:themeFillTint="33"/>
            <w:noWrap/>
            <w:vAlign w:val="center"/>
            <w:hideMark/>
          </w:tcPr>
          <w:p w14:paraId="54BDE1F4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25,3</w:t>
            </w:r>
          </w:p>
        </w:tc>
        <w:tc>
          <w:tcPr>
            <w:tcW w:w="563" w:type="pct"/>
            <w:shd w:val="clear" w:color="auto" w:fill="E2EFD9" w:themeFill="accent6" w:themeFillTint="33"/>
            <w:noWrap/>
            <w:vAlign w:val="center"/>
            <w:hideMark/>
          </w:tcPr>
          <w:p w14:paraId="1392424F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23,5</w:t>
            </w:r>
          </w:p>
        </w:tc>
        <w:tc>
          <w:tcPr>
            <w:tcW w:w="473" w:type="pct"/>
            <w:shd w:val="clear" w:color="auto" w:fill="auto"/>
            <w:noWrap/>
            <w:vAlign w:val="center"/>
            <w:hideMark/>
          </w:tcPr>
          <w:p w14:paraId="6D067D0E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Theme="minorHAnsi" w:hAnsi="Garamond"/>
                <w:noProof/>
                <w:lang w:eastAsia="it-IT"/>
              </w:rPr>
              <w:drawing>
                <wp:inline distT="0" distB="0" distL="0" distR="0" wp14:anchorId="51F941AB" wp14:editId="62591516">
                  <wp:extent cx="259200" cy="259200"/>
                  <wp:effectExtent l="0" t="0" r="7620" b="7620"/>
                  <wp:docPr id="60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93FAE" w14:textId="77777777" w:rsidR="00A62438" w:rsidRDefault="00A62438" w:rsidP="00E7002A">
      <w:pPr>
        <w:rPr>
          <w:lang w:val="it-IT"/>
        </w:rPr>
      </w:pPr>
    </w:p>
    <w:p w14:paraId="212F7968" w14:textId="15B265C0" w:rsidR="008333CB" w:rsidRPr="007229BE" w:rsidRDefault="007268CC" w:rsidP="00E7002A">
      <w:pPr>
        <w:pStyle w:val="Titolo2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t>TREND DEGLI INDICATORI CON ULTIMO VALORE RILEVATO SUPERIORE AL BASELINE</w:t>
      </w:r>
    </w:p>
    <w:p w14:paraId="68C89F4A" w14:textId="41F03CA9" w:rsidR="007268CC" w:rsidRPr="007268CC" w:rsidRDefault="007268CC" w:rsidP="007229BE">
      <w:pPr>
        <w:spacing w:before="0" w:after="120" w:line="240" w:lineRule="auto"/>
        <w:jc w:val="both"/>
        <w:rPr>
          <w:rFonts w:ascii="Garamond" w:eastAsiaTheme="minorHAnsi" w:hAnsi="Garamond"/>
          <w:bCs/>
          <w:color w:val="5B9BD5" w:themeColor="accent5"/>
          <w:lang w:val="it-IT"/>
        </w:rPr>
      </w:pPr>
      <w:r w:rsidRPr="007268CC">
        <w:rPr>
          <w:rFonts w:ascii="Garamond" w:eastAsiaTheme="minorHAnsi" w:hAnsi="Garamond"/>
          <w:bCs/>
          <w:color w:val="5B9BD5" w:themeColor="accent5"/>
          <w:lang w:val="it-IT"/>
        </w:rPr>
        <w:t xml:space="preserve">Tabella </w:t>
      </w:r>
      <w:r w:rsidR="00A63E02">
        <w:rPr>
          <w:rFonts w:ascii="Garamond" w:eastAsiaTheme="minorHAnsi" w:hAnsi="Garamond"/>
          <w:bCs/>
          <w:color w:val="5B9BD5" w:themeColor="accent5"/>
          <w:lang w:val="it-IT"/>
        </w:rPr>
        <w:t>2</w:t>
      </w:r>
      <w:r w:rsidRPr="007268CC">
        <w:rPr>
          <w:rFonts w:ascii="Garamond" w:eastAsiaTheme="minorHAnsi" w:hAnsi="Garamond"/>
          <w:bCs/>
          <w:color w:val="5B9BD5" w:themeColor="accent5"/>
          <w:lang w:val="it-IT"/>
        </w:rPr>
        <w:t>: Elenco indicatori che presentano l’ultimo valore disponibil</w:t>
      </w:r>
      <w:r w:rsidR="00A62438">
        <w:rPr>
          <w:rFonts w:ascii="Garamond" w:eastAsiaTheme="minorHAnsi" w:hAnsi="Garamond"/>
          <w:bCs/>
          <w:color w:val="5B9BD5" w:themeColor="accent5"/>
          <w:lang w:val="it-IT"/>
        </w:rPr>
        <w:t>e superiore al baseline e andamento dell’indicatore rispetto al penultimo valore disponibile.</w:t>
      </w: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023"/>
        <w:gridCol w:w="1101"/>
        <w:gridCol w:w="707"/>
        <w:gridCol w:w="1084"/>
        <w:gridCol w:w="1084"/>
        <w:gridCol w:w="1128"/>
      </w:tblGrid>
      <w:tr w:rsidR="00E7002A" w:rsidRPr="007268CC" w14:paraId="352DCB8B" w14:textId="77777777" w:rsidTr="00E7002A">
        <w:trPr>
          <w:trHeight w:val="540"/>
          <w:tblHeader/>
        </w:trPr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14:paraId="4E0A15E8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Asse</w:t>
            </w:r>
          </w:p>
        </w:tc>
        <w:tc>
          <w:tcPr>
            <w:tcW w:w="2204" w:type="pct"/>
            <w:shd w:val="clear" w:color="auto" w:fill="D9D9D9" w:themeFill="background1" w:themeFillShade="D9"/>
            <w:vAlign w:val="center"/>
            <w:hideMark/>
          </w:tcPr>
          <w:p w14:paraId="73F73FF1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Indicatore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di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risultato</w:t>
            </w:r>
            <w:proofErr w:type="spellEnd"/>
          </w:p>
        </w:tc>
        <w:tc>
          <w:tcPr>
            <w:tcW w:w="816" w:type="pct"/>
            <w:shd w:val="clear" w:color="auto" w:fill="D9D9D9" w:themeFill="background1" w:themeFillShade="D9"/>
            <w:vAlign w:val="center"/>
            <w:hideMark/>
          </w:tcPr>
          <w:p w14:paraId="6F5CF882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Baseline</w:t>
            </w:r>
          </w:p>
        </w:tc>
        <w:tc>
          <w:tcPr>
            <w:tcW w:w="362" w:type="pct"/>
            <w:shd w:val="clear" w:color="auto" w:fill="D9D9D9" w:themeFill="background1" w:themeFillShade="D9"/>
            <w:vAlign w:val="center"/>
            <w:hideMark/>
          </w:tcPr>
          <w:p w14:paraId="5CB68C16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Target</w:t>
            </w:r>
          </w:p>
        </w:tc>
        <w:tc>
          <w:tcPr>
            <w:tcW w:w="554" w:type="pct"/>
            <w:shd w:val="clear" w:color="auto" w:fill="D9D9D9" w:themeFill="background1" w:themeFillShade="D9"/>
            <w:vAlign w:val="center"/>
            <w:hideMark/>
          </w:tcPr>
          <w:p w14:paraId="62290161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Penultimo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valore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disponibile</w:t>
            </w:r>
            <w:proofErr w:type="spellEnd"/>
          </w:p>
        </w:tc>
        <w:tc>
          <w:tcPr>
            <w:tcW w:w="554" w:type="pct"/>
            <w:shd w:val="clear" w:color="auto" w:fill="D9D9D9" w:themeFill="background1" w:themeFillShade="D9"/>
            <w:vAlign w:val="center"/>
            <w:hideMark/>
          </w:tcPr>
          <w:p w14:paraId="5A26DAD3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Ultimo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valore</w:t>
            </w:r>
            <w:proofErr w:type="spellEnd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disponibile</w:t>
            </w:r>
            <w:proofErr w:type="spellEnd"/>
          </w:p>
        </w:tc>
        <w:tc>
          <w:tcPr>
            <w:tcW w:w="177" w:type="pct"/>
            <w:shd w:val="clear" w:color="auto" w:fill="D9D9D9" w:themeFill="background1" w:themeFillShade="D9"/>
            <w:vAlign w:val="center"/>
            <w:hideMark/>
          </w:tcPr>
          <w:p w14:paraId="1FA5C2C5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</w:pPr>
            <w:proofErr w:type="spellStart"/>
            <w:r w:rsidRPr="009023DD">
              <w:rPr>
                <w:rFonts w:ascii="Garamond" w:eastAsia="Times New Roman" w:hAnsi="Garamond" w:cs="Calibri"/>
                <w:b/>
                <w:bCs/>
                <w:color w:val="000000"/>
                <w:lang w:eastAsia="it-IT"/>
              </w:rPr>
              <w:t>Andamento</w:t>
            </w:r>
            <w:proofErr w:type="spellEnd"/>
          </w:p>
        </w:tc>
      </w:tr>
      <w:tr w:rsidR="00E7002A" w:rsidRPr="007268CC" w14:paraId="27F7059A" w14:textId="77777777" w:rsidTr="00E7002A">
        <w:trPr>
          <w:trHeight w:val="30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38E67461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eastAsia="it-IT"/>
              </w:rPr>
              <w:t>Asse 5</w:t>
            </w:r>
          </w:p>
        </w:tc>
        <w:tc>
          <w:tcPr>
            <w:tcW w:w="2204" w:type="pct"/>
            <w:shd w:val="clear" w:color="auto" w:fill="auto"/>
            <w:noWrap/>
            <w:vAlign w:val="center"/>
            <w:hideMark/>
          </w:tcPr>
          <w:p w14:paraId="649442D0" w14:textId="77777777" w:rsidR="00E7002A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Indice di domanda culturale del patrimonio</w:t>
            </w:r>
          </w:p>
          <w:p w14:paraId="7C0B81C1" w14:textId="4AC78DB5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statale e non statale</w:t>
            </w:r>
          </w:p>
        </w:tc>
        <w:tc>
          <w:tcPr>
            <w:tcW w:w="816" w:type="pct"/>
            <w:shd w:val="clear" w:color="auto" w:fill="D9E2F3" w:themeFill="accent1" w:themeFillTint="33"/>
            <w:noWrap/>
            <w:vAlign w:val="center"/>
            <w:hideMark/>
          </w:tcPr>
          <w:p w14:paraId="607DC51E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4,9</w:t>
            </w:r>
          </w:p>
        </w:tc>
        <w:tc>
          <w:tcPr>
            <w:tcW w:w="362" w:type="pct"/>
            <w:shd w:val="clear" w:color="auto" w:fill="D9E2F3" w:themeFill="accent1" w:themeFillTint="33"/>
            <w:noWrap/>
            <w:vAlign w:val="center"/>
            <w:hideMark/>
          </w:tcPr>
          <w:p w14:paraId="5400016A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13,5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1F432078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9,7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6D4150B7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12,5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7DC2745D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Theme="minorHAnsi" w:hAnsi="Garamond"/>
                <w:noProof/>
                <w:lang w:eastAsia="it-IT"/>
              </w:rPr>
              <w:drawing>
                <wp:inline distT="0" distB="0" distL="0" distR="0" wp14:anchorId="1B6A8A4F" wp14:editId="6148C486">
                  <wp:extent cx="266400" cy="274178"/>
                  <wp:effectExtent l="0" t="0" r="635" b="0"/>
                  <wp:docPr id="18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7268CC" w14:paraId="12EA8C2C" w14:textId="77777777" w:rsidTr="00E7002A">
        <w:trPr>
          <w:trHeight w:val="30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A9EBB7D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eastAsia="it-IT"/>
              </w:rPr>
              <w:t>Asse 5</w:t>
            </w:r>
          </w:p>
        </w:tc>
        <w:tc>
          <w:tcPr>
            <w:tcW w:w="2204" w:type="pct"/>
            <w:shd w:val="clear" w:color="auto" w:fill="auto"/>
            <w:noWrap/>
            <w:vAlign w:val="center"/>
            <w:hideMark/>
          </w:tcPr>
          <w:p w14:paraId="468B7C62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Indice di domanda culturale del patrimonio statale</w:t>
            </w:r>
          </w:p>
        </w:tc>
        <w:tc>
          <w:tcPr>
            <w:tcW w:w="816" w:type="pct"/>
            <w:shd w:val="clear" w:color="auto" w:fill="D9E2F3" w:themeFill="accent1" w:themeFillTint="33"/>
            <w:noWrap/>
            <w:vAlign w:val="center"/>
            <w:hideMark/>
          </w:tcPr>
          <w:p w14:paraId="702F8A80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12,4</w:t>
            </w:r>
          </w:p>
        </w:tc>
        <w:tc>
          <w:tcPr>
            <w:tcW w:w="362" w:type="pct"/>
            <w:shd w:val="clear" w:color="auto" w:fill="D9E2F3" w:themeFill="accent1" w:themeFillTint="33"/>
            <w:noWrap/>
            <w:vAlign w:val="center"/>
            <w:hideMark/>
          </w:tcPr>
          <w:p w14:paraId="6AE1349A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22,5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5CABEB8F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17,5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4A78B147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20,4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1335D2F4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Theme="minorHAnsi" w:hAnsi="Garamond"/>
                <w:noProof/>
                <w:lang w:eastAsia="it-IT"/>
              </w:rPr>
              <w:drawing>
                <wp:inline distT="0" distB="0" distL="0" distR="0" wp14:anchorId="3FA841FD" wp14:editId="34F863AC">
                  <wp:extent cx="266400" cy="274178"/>
                  <wp:effectExtent l="0" t="0" r="635" b="0"/>
                  <wp:docPr id="19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7268CC" w14:paraId="4C78FE6B" w14:textId="77777777" w:rsidTr="00E7002A">
        <w:trPr>
          <w:trHeight w:val="30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4B1029EF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eastAsia="it-IT"/>
              </w:rPr>
              <w:t>Asse 5</w:t>
            </w:r>
          </w:p>
        </w:tc>
        <w:tc>
          <w:tcPr>
            <w:tcW w:w="2204" w:type="pct"/>
            <w:shd w:val="clear" w:color="auto" w:fill="auto"/>
            <w:noWrap/>
            <w:vAlign w:val="center"/>
            <w:hideMark/>
          </w:tcPr>
          <w:p w14:paraId="46258745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Raccolta differenziata dei rifiuti urbani</w:t>
            </w:r>
          </w:p>
        </w:tc>
        <w:tc>
          <w:tcPr>
            <w:tcW w:w="816" w:type="pct"/>
            <w:shd w:val="clear" w:color="auto" w:fill="D9E2F3" w:themeFill="accent1" w:themeFillTint="33"/>
            <w:noWrap/>
            <w:vAlign w:val="center"/>
            <w:hideMark/>
          </w:tcPr>
          <w:p w14:paraId="28C34CEA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25,8</w:t>
            </w:r>
          </w:p>
        </w:tc>
        <w:tc>
          <w:tcPr>
            <w:tcW w:w="362" w:type="pct"/>
            <w:shd w:val="clear" w:color="auto" w:fill="D9E2F3" w:themeFill="accent1" w:themeFillTint="33"/>
            <w:noWrap/>
            <w:vAlign w:val="center"/>
            <w:hideMark/>
          </w:tcPr>
          <w:p w14:paraId="676A8798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65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7CE0C335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47,3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55ADC529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49,4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067187F2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Theme="minorHAnsi" w:hAnsi="Garamond"/>
                <w:noProof/>
                <w:lang w:eastAsia="it-IT"/>
              </w:rPr>
              <w:drawing>
                <wp:inline distT="0" distB="0" distL="0" distR="0" wp14:anchorId="38149261" wp14:editId="0840655D">
                  <wp:extent cx="266400" cy="274178"/>
                  <wp:effectExtent l="0" t="0" r="635" b="0"/>
                  <wp:docPr id="20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7268CC" w14:paraId="05B21209" w14:textId="77777777" w:rsidTr="00E7002A">
        <w:trPr>
          <w:trHeight w:val="300"/>
        </w:trPr>
        <w:tc>
          <w:tcPr>
            <w:tcW w:w="332" w:type="pct"/>
            <w:shd w:val="clear" w:color="auto" w:fill="auto"/>
            <w:noWrap/>
            <w:vAlign w:val="center"/>
            <w:hideMark/>
          </w:tcPr>
          <w:p w14:paraId="58C52EDA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eastAsia="it-IT"/>
              </w:rPr>
              <w:t>Asse 6</w:t>
            </w:r>
          </w:p>
        </w:tc>
        <w:tc>
          <w:tcPr>
            <w:tcW w:w="2204" w:type="pct"/>
            <w:shd w:val="clear" w:color="auto" w:fill="auto"/>
            <w:noWrap/>
            <w:vAlign w:val="center"/>
            <w:hideMark/>
          </w:tcPr>
          <w:p w14:paraId="1FA35530" w14:textId="77777777" w:rsidR="007268CC" w:rsidRPr="009023DD" w:rsidRDefault="007268CC" w:rsidP="007268CC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9023DD">
              <w:rPr>
                <w:rFonts w:ascii="Garamond" w:eastAsia="Times New Roman" w:hAnsi="Garamond" w:cs="Calibri"/>
                <w:color w:val="000000"/>
                <w:lang w:val="it-IT" w:eastAsia="it-IT"/>
              </w:rPr>
              <w:t>Indice di utilizzazione del trasporto ferroviario</w:t>
            </w:r>
          </w:p>
        </w:tc>
        <w:tc>
          <w:tcPr>
            <w:tcW w:w="816" w:type="pct"/>
            <w:shd w:val="clear" w:color="auto" w:fill="D9E2F3" w:themeFill="accent1" w:themeFillTint="33"/>
            <w:noWrap/>
            <w:vAlign w:val="center"/>
            <w:hideMark/>
          </w:tcPr>
          <w:p w14:paraId="5807CCCE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2,3</w:t>
            </w:r>
          </w:p>
        </w:tc>
        <w:tc>
          <w:tcPr>
            <w:tcW w:w="362" w:type="pct"/>
            <w:shd w:val="clear" w:color="auto" w:fill="D9E2F3" w:themeFill="accent1" w:themeFillTint="33"/>
            <w:noWrap/>
            <w:vAlign w:val="center"/>
            <w:hideMark/>
          </w:tcPr>
          <w:p w14:paraId="3E48E7C8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3,5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0DF0C18B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1,7</w:t>
            </w:r>
          </w:p>
        </w:tc>
        <w:tc>
          <w:tcPr>
            <w:tcW w:w="554" w:type="pct"/>
            <w:shd w:val="clear" w:color="auto" w:fill="E2EFD9" w:themeFill="accent6" w:themeFillTint="33"/>
            <w:noWrap/>
            <w:vAlign w:val="center"/>
            <w:hideMark/>
          </w:tcPr>
          <w:p w14:paraId="683DBBD3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  <w:t>2,6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14:paraId="235B6EB0" w14:textId="77777777" w:rsidR="007268CC" w:rsidRPr="009023DD" w:rsidRDefault="007268CC" w:rsidP="007268CC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eastAsia="it-IT"/>
              </w:rPr>
            </w:pPr>
            <w:r w:rsidRPr="009023DD">
              <w:rPr>
                <w:rFonts w:ascii="Garamond" w:eastAsiaTheme="minorHAnsi" w:hAnsi="Garamond"/>
                <w:noProof/>
                <w:lang w:eastAsia="it-IT"/>
              </w:rPr>
              <w:drawing>
                <wp:inline distT="0" distB="0" distL="0" distR="0" wp14:anchorId="297D5742" wp14:editId="48895AD7">
                  <wp:extent cx="266400" cy="274178"/>
                  <wp:effectExtent l="0" t="0" r="635" b="0"/>
                  <wp:docPr id="21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DFFE37" w14:textId="0FC16636" w:rsidR="000B1356" w:rsidRDefault="000B1356" w:rsidP="000B1356">
      <w:pPr>
        <w:rPr>
          <w:lang w:val="it-IT"/>
        </w:rPr>
      </w:pPr>
    </w:p>
    <w:p w14:paraId="0DA1B5A0" w14:textId="4B73C209" w:rsidR="000B1356" w:rsidRDefault="000B1356" w:rsidP="000B1356">
      <w:pPr>
        <w:rPr>
          <w:lang w:val="it-IT"/>
        </w:rPr>
      </w:pPr>
      <w:r>
        <w:rPr>
          <w:lang w:val="it-IT"/>
        </w:rPr>
        <w:br w:type="page"/>
      </w:r>
    </w:p>
    <w:p w14:paraId="37DEB231" w14:textId="43CC0B72" w:rsidR="007268CC" w:rsidRPr="007229BE" w:rsidRDefault="008333CB" w:rsidP="009F76CF">
      <w:pPr>
        <w:pStyle w:val="Titolo1"/>
        <w:spacing w:before="0"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lastRenderedPageBreak/>
        <w:t>CALABRIA</w:t>
      </w:r>
    </w:p>
    <w:p w14:paraId="7F0A67DF" w14:textId="03F84505" w:rsidR="008333CB" w:rsidRPr="007229BE" w:rsidRDefault="008333CB" w:rsidP="009F76CF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120" w:line="240" w:lineRule="auto"/>
        <w:outlineLvl w:val="1"/>
        <w:rPr>
          <w:rFonts w:ascii="Garamond" w:hAnsi="Garamond"/>
          <w:caps/>
          <w:spacing w:val="15"/>
          <w:lang w:val="it-IT"/>
        </w:rPr>
      </w:pPr>
      <w:r w:rsidRPr="007229BE">
        <w:rPr>
          <w:rFonts w:ascii="Garamond" w:hAnsi="Garamond"/>
          <w:caps/>
          <w:spacing w:val="15"/>
          <w:lang w:val="it-IT"/>
        </w:rPr>
        <w:t xml:space="preserve">TREND DEGLI INDICATORI CON ULTIMO VALORE RILEVATO INFERIORE </w:t>
      </w:r>
      <w:r w:rsidR="007229BE">
        <w:rPr>
          <w:rFonts w:ascii="Garamond" w:hAnsi="Garamond"/>
          <w:caps/>
          <w:spacing w:val="15"/>
          <w:lang w:val="it-IT"/>
        </w:rPr>
        <w:t>AL b</w:t>
      </w:r>
      <w:r w:rsidRPr="007229BE">
        <w:rPr>
          <w:rFonts w:ascii="Garamond" w:hAnsi="Garamond"/>
          <w:caps/>
          <w:spacing w:val="15"/>
          <w:lang w:val="it-IT"/>
        </w:rPr>
        <w:t>ASELINE</w:t>
      </w:r>
    </w:p>
    <w:p w14:paraId="4A55328D" w14:textId="76386CDB" w:rsidR="008333CB" w:rsidRDefault="008333CB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8333CB">
        <w:rPr>
          <w:rFonts w:ascii="Garamond" w:hAnsi="Garamond"/>
          <w:color w:val="5B9BD5" w:themeColor="accent5"/>
          <w:lang w:val="it-IT"/>
        </w:rPr>
        <w:t xml:space="preserve">Tabella </w:t>
      </w:r>
      <w:r w:rsidR="00A63E02">
        <w:rPr>
          <w:rFonts w:ascii="Garamond" w:hAnsi="Garamond"/>
          <w:color w:val="5B9BD5" w:themeColor="accent5"/>
          <w:lang w:val="it-IT"/>
        </w:rPr>
        <w:t>3</w:t>
      </w:r>
      <w:r w:rsidRPr="008333CB">
        <w:rPr>
          <w:rFonts w:ascii="Garamond" w:hAnsi="Garamond"/>
          <w:color w:val="5B9BD5" w:themeColor="accent5"/>
          <w:lang w:val="it-IT"/>
        </w:rPr>
        <w:t xml:space="preserve">: </w:t>
      </w:r>
      <w:r w:rsidR="00A62438" w:rsidRPr="00A62438">
        <w:rPr>
          <w:rFonts w:ascii="Garamond" w:hAnsi="Garamond"/>
          <w:color w:val="5B9BD5" w:themeColor="accent5"/>
          <w:lang w:val="it-IT"/>
        </w:rPr>
        <w:t>Elenco indicatori che presentano l’ultimo valore disponibile inferiore al baseline e andamento dell’indicatore rispetto al penultimo valore disponibile.</w:t>
      </w:r>
    </w:p>
    <w:tbl>
      <w:tblPr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099"/>
        <w:gridCol w:w="883"/>
        <w:gridCol w:w="707"/>
        <w:gridCol w:w="1084"/>
        <w:gridCol w:w="1084"/>
        <w:gridCol w:w="1128"/>
      </w:tblGrid>
      <w:tr w:rsidR="000B1356" w:rsidRPr="000B1356" w14:paraId="38832FFC" w14:textId="77777777" w:rsidTr="00E7002A">
        <w:trPr>
          <w:trHeight w:val="540"/>
          <w:tblHeader/>
        </w:trPr>
        <w:tc>
          <w:tcPr>
            <w:tcW w:w="343" w:type="pct"/>
            <w:shd w:val="clear" w:color="auto" w:fill="D9D9D9" w:themeFill="background1" w:themeFillShade="D9"/>
            <w:vAlign w:val="center"/>
            <w:hideMark/>
          </w:tcPr>
          <w:p w14:paraId="5470034D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2231" w:type="pct"/>
            <w:shd w:val="clear" w:color="auto" w:fill="D9D9D9" w:themeFill="background1" w:themeFillShade="D9"/>
            <w:vAlign w:val="center"/>
            <w:hideMark/>
          </w:tcPr>
          <w:p w14:paraId="683B7A9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513" w:type="pct"/>
            <w:shd w:val="clear" w:color="auto" w:fill="D9D9D9" w:themeFill="background1" w:themeFillShade="D9"/>
            <w:vAlign w:val="center"/>
            <w:hideMark/>
          </w:tcPr>
          <w:p w14:paraId="4CDAAF9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14:paraId="7C904C8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6D4310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556ABC7A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470" w:type="pct"/>
            <w:shd w:val="clear" w:color="auto" w:fill="D9D9D9" w:themeFill="background1" w:themeFillShade="D9"/>
            <w:vAlign w:val="center"/>
            <w:hideMark/>
          </w:tcPr>
          <w:p w14:paraId="7ACD7EB7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0B1356" w:rsidRPr="000B1356" w14:paraId="5927A8AF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1BD4B9FB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7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4AEF8715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Indice di utilizzazione del trasporto ferroviario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621E139C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2,3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36E31F7D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423BD3C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2,7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0C3768A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2,3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4B7C5AF" w14:textId="694E528E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32353133" wp14:editId="3DAD399C">
                  <wp:extent cx="259200" cy="259200"/>
                  <wp:effectExtent l="0" t="0" r="7620" b="7620"/>
                  <wp:docPr id="5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5E3BC590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617F20CE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6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2AD1C68D" w14:textId="77777777" w:rsidR="00983F5F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Indice di domanda culturale del patrimonio statale </w:t>
            </w:r>
          </w:p>
          <w:p w14:paraId="651A79DE" w14:textId="6569E70D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e non statale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43C21D3A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8,2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08E8234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10,77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4C9DE8C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7,4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0F8FF6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7,1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B6AE0B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6644E461" wp14:editId="7BFA45FC">
                  <wp:extent cx="259200" cy="259200"/>
                  <wp:effectExtent l="0" t="0" r="7620" b="7620"/>
                  <wp:docPr id="5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63FE4994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6171388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4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74EFBAA4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Utilizzo di mezzi pubblici di trasporto</w:t>
            </w:r>
          </w:p>
          <w:p w14:paraId="3B0ADF3A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da parte di occupati,</w:t>
            </w:r>
            <w:r w:rsidR="00E7002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studenti, scolari e utenti </w:t>
            </w:r>
          </w:p>
          <w:p w14:paraId="2E5529AA" w14:textId="7BB071CE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di mezzi pubblici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142C2FC2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21,1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7E30E68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28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350822E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17,3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142FE6BD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0CB3ACF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4B5BD234" wp14:editId="1C9BDFE5">
                  <wp:extent cx="266400" cy="274178"/>
                  <wp:effectExtent l="0" t="0" r="635" b="0"/>
                  <wp:docPr id="5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21B4D321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2D599D2A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0ECF24E4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Impieghi bancari delle imprese non </w:t>
            </w:r>
          </w:p>
          <w:p w14:paraId="61EF2B66" w14:textId="70B5F043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finanziarie sul PIL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2F60CB6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27,9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2F684F7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32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4FBC62CA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20,7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0926B6D4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18,1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D409585" w14:textId="7CC201AD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22E92737" wp14:editId="65922658">
                  <wp:extent cx="259200" cy="259200"/>
                  <wp:effectExtent l="0" t="0" r="7620" b="7620"/>
                  <wp:docPr id="5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3F04ECC2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1145B3A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1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7DF61AAA" w14:textId="77777777" w:rsidR="00983F5F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Specializzazione produttiva nei settori ad</w:t>
            </w:r>
          </w:p>
          <w:p w14:paraId="74FC896C" w14:textId="20808835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alta intensità di conoscenza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1730EDC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1,2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4B1E6A0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8D6184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0,9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786E738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1,1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4052AEB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1C0B8CA7" wp14:editId="021FA9EE">
                  <wp:extent cx="266400" cy="274178"/>
                  <wp:effectExtent l="0" t="0" r="635" b="0"/>
                  <wp:docPr id="58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03E98F90" w14:textId="77777777" w:rsidTr="00E7002A">
        <w:trPr>
          <w:trHeight w:val="300"/>
        </w:trPr>
        <w:tc>
          <w:tcPr>
            <w:tcW w:w="343" w:type="pct"/>
            <w:shd w:val="clear" w:color="auto" w:fill="auto"/>
            <w:noWrap/>
            <w:vAlign w:val="center"/>
            <w:hideMark/>
          </w:tcPr>
          <w:p w14:paraId="3AFB9F40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2231" w:type="pct"/>
            <w:shd w:val="clear" w:color="auto" w:fill="auto"/>
            <w:noWrap/>
            <w:vAlign w:val="center"/>
            <w:hideMark/>
          </w:tcPr>
          <w:p w14:paraId="014DCB65" w14:textId="77777777" w:rsidR="00983F5F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partecipazione dei cittadini attraverso</w:t>
            </w:r>
          </w:p>
          <w:p w14:paraId="62192CBF" w14:textId="261EA933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il web a attività politiche e sociali</w:t>
            </w:r>
          </w:p>
        </w:tc>
        <w:tc>
          <w:tcPr>
            <w:tcW w:w="513" w:type="pct"/>
            <w:shd w:val="clear" w:color="auto" w:fill="D9E2F3" w:themeFill="accent1" w:themeFillTint="33"/>
            <w:noWrap/>
            <w:vAlign w:val="center"/>
            <w:hideMark/>
          </w:tcPr>
          <w:p w14:paraId="7AD674B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25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1047E4A7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40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311B844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07AD8430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13,5</w:t>
            </w:r>
          </w:p>
        </w:tc>
        <w:tc>
          <w:tcPr>
            <w:tcW w:w="470" w:type="pct"/>
            <w:shd w:val="clear" w:color="auto" w:fill="auto"/>
            <w:noWrap/>
            <w:vAlign w:val="center"/>
            <w:hideMark/>
          </w:tcPr>
          <w:p w14:paraId="26B4DF5C" w14:textId="39C73FDC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13C6B8F9" wp14:editId="49B2F410">
                  <wp:extent cx="259200" cy="259200"/>
                  <wp:effectExtent l="0" t="0" r="7620" b="7620"/>
                  <wp:docPr id="59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5D8BF" w14:textId="4046E8D2" w:rsidR="000B1356" w:rsidRPr="00A63E02" w:rsidRDefault="000B1356" w:rsidP="00A63E02">
      <w:pPr>
        <w:spacing w:after="160" w:line="259" w:lineRule="auto"/>
        <w:jc w:val="both"/>
        <w:rPr>
          <w:rFonts w:ascii="Garamond" w:eastAsiaTheme="minorHAnsi" w:hAnsi="Garamond"/>
          <w:b/>
          <w:i/>
          <w:iCs/>
          <w:lang w:val="it-IT"/>
        </w:rPr>
      </w:pPr>
    </w:p>
    <w:p w14:paraId="30510060" w14:textId="77777777" w:rsidR="008333CB" w:rsidRPr="007229BE" w:rsidRDefault="008333CB" w:rsidP="009F76CF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120" w:line="240" w:lineRule="auto"/>
        <w:outlineLvl w:val="1"/>
        <w:rPr>
          <w:rFonts w:ascii="Garamond" w:hAnsi="Garamond"/>
          <w:caps/>
          <w:spacing w:val="15"/>
          <w:lang w:val="it-IT"/>
        </w:rPr>
      </w:pPr>
      <w:r w:rsidRPr="007229BE">
        <w:rPr>
          <w:rFonts w:ascii="Garamond" w:hAnsi="Garamond"/>
          <w:caps/>
          <w:spacing w:val="15"/>
          <w:lang w:val="it-IT"/>
        </w:rPr>
        <w:t>TREND DEGLI INDICATORI CON ULTIMO VALORE RILEVATO SUPERIORE AL BASELINE</w:t>
      </w:r>
    </w:p>
    <w:p w14:paraId="3233640E" w14:textId="40BF452A" w:rsidR="000B1356" w:rsidRDefault="000B1356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0B1356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4</w:t>
      </w:r>
      <w:r w:rsidRPr="000B1356">
        <w:rPr>
          <w:rFonts w:ascii="Garamond" w:hAnsi="Garamond"/>
          <w:color w:val="5B9BD5" w:themeColor="accent5"/>
          <w:lang w:val="it-IT"/>
        </w:rPr>
        <w:t xml:space="preserve">: </w:t>
      </w:r>
      <w:r w:rsidR="007229BE" w:rsidRPr="007229BE">
        <w:rPr>
          <w:rFonts w:ascii="Garamond" w:hAnsi="Garamond"/>
          <w:color w:val="5B9BD5" w:themeColor="accent5"/>
          <w:lang w:val="it-IT"/>
        </w:rPr>
        <w:t>Elenco indicatori che presentano l’ultimo valore disponibile superiore al baseline e andamento dell’indicatore rispetto al penultimo valore disponibile.</w:t>
      </w:r>
    </w:p>
    <w:tbl>
      <w:tblPr>
        <w:tblW w:w="5003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3"/>
        <w:gridCol w:w="3770"/>
        <w:gridCol w:w="1118"/>
        <w:gridCol w:w="707"/>
        <w:gridCol w:w="1084"/>
        <w:gridCol w:w="1084"/>
        <w:gridCol w:w="1128"/>
      </w:tblGrid>
      <w:tr w:rsidR="00983F5F" w:rsidRPr="000B1356" w14:paraId="276D9845" w14:textId="77777777" w:rsidTr="00E7002A">
        <w:trPr>
          <w:trHeight w:val="787"/>
          <w:tblHeader/>
        </w:trPr>
        <w:tc>
          <w:tcPr>
            <w:tcW w:w="394" w:type="pct"/>
            <w:shd w:val="clear" w:color="auto" w:fill="D9D9D9" w:themeFill="background1" w:themeFillShade="D9"/>
            <w:vAlign w:val="center"/>
            <w:hideMark/>
          </w:tcPr>
          <w:p w14:paraId="10B6A4F2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2178" w:type="pct"/>
            <w:shd w:val="clear" w:color="auto" w:fill="D9D9D9" w:themeFill="background1" w:themeFillShade="D9"/>
            <w:vAlign w:val="center"/>
            <w:hideMark/>
          </w:tcPr>
          <w:p w14:paraId="49E2852C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695" w:type="pct"/>
            <w:shd w:val="clear" w:color="auto" w:fill="D9D9D9" w:themeFill="background1" w:themeFillShade="D9"/>
            <w:vAlign w:val="center"/>
            <w:hideMark/>
          </w:tcPr>
          <w:p w14:paraId="121BB7BD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14:paraId="4C647D77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62E13B9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  <w:hideMark/>
          </w:tcPr>
          <w:p w14:paraId="70B783B6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288" w:type="pct"/>
            <w:shd w:val="clear" w:color="auto" w:fill="D9D9D9" w:themeFill="background1" w:themeFillShade="D9"/>
            <w:vAlign w:val="center"/>
            <w:hideMark/>
          </w:tcPr>
          <w:p w14:paraId="4B44BF59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983F5F" w:rsidRPr="000B1356" w14:paraId="2866CD8E" w14:textId="77777777" w:rsidTr="00E7002A">
        <w:trPr>
          <w:trHeight w:val="30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27747DD" w14:textId="77777777" w:rsidR="000B1356" w:rsidRPr="007229BE" w:rsidRDefault="000B1356" w:rsidP="00983F5F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2178" w:type="pct"/>
            <w:shd w:val="clear" w:color="auto" w:fill="auto"/>
            <w:noWrap/>
            <w:vAlign w:val="center"/>
            <w:hideMark/>
          </w:tcPr>
          <w:p w14:paraId="250CB6FD" w14:textId="77777777" w:rsidR="000B1356" w:rsidRPr="007229BE" w:rsidRDefault="000B1356" w:rsidP="00983F5F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utilizzo di Internet nelle famiglie</w:t>
            </w:r>
          </w:p>
        </w:tc>
        <w:tc>
          <w:tcPr>
            <w:tcW w:w="695" w:type="pct"/>
            <w:shd w:val="clear" w:color="auto" w:fill="D9E2F3" w:themeFill="accent1" w:themeFillTint="33"/>
            <w:noWrap/>
            <w:vAlign w:val="center"/>
            <w:hideMark/>
          </w:tcPr>
          <w:p w14:paraId="73D4C93F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48,3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45395EB6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44F34A74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59,8</w:t>
            </w:r>
          </w:p>
        </w:tc>
        <w:tc>
          <w:tcPr>
            <w:tcW w:w="548" w:type="pct"/>
            <w:shd w:val="clear" w:color="auto" w:fill="E2EFD9" w:themeFill="accent6" w:themeFillTint="33"/>
            <w:noWrap/>
            <w:vAlign w:val="center"/>
            <w:hideMark/>
          </w:tcPr>
          <w:p w14:paraId="447C11EB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62,1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6C82CAD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2F61A331" wp14:editId="4FBE6471">
                  <wp:extent cx="266400" cy="274178"/>
                  <wp:effectExtent l="0" t="0" r="635" b="0"/>
                  <wp:docPr id="59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5F" w:rsidRPr="000B1356" w14:paraId="56BDDDCC" w14:textId="77777777" w:rsidTr="00E7002A">
        <w:trPr>
          <w:trHeight w:val="30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0AE878DC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11</w:t>
            </w:r>
          </w:p>
        </w:tc>
        <w:tc>
          <w:tcPr>
            <w:tcW w:w="2178" w:type="pct"/>
            <w:shd w:val="clear" w:color="auto" w:fill="auto"/>
            <w:noWrap/>
            <w:vAlign w:val="center"/>
            <w:hideMark/>
          </w:tcPr>
          <w:p w14:paraId="13715336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Tasso di istruzione universitaria (totale)</w:t>
            </w:r>
          </w:p>
        </w:tc>
        <w:tc>
          <w:tcPr>
            <w:tcW w:w="695" w:type="pct"/>
            <w:shd w:val="clear" w:color="auto" w:fill="D9E2F3" w:themeFill="accent1" w:themeFillTint="33"/>
            <w:noWrap/>
            <w:vAlign w:val="center"/>
            <w:hideMark/>
          </w:tcPr>
          <w:p w14:paraId="7D91F66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17,9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63A80CE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24,98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41035760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20,3</w:t>
            </w:r>
          </w:p>
        </w:tc>
        <w:tc>
          <w:tcPr>
            <w:tcW w:w="548" w:type="pct"/>
            <w:shd w:val="clear" w:color="auto" w:fill="E2EFD9" w:themeFill="accent6" w:themeFillTint="33"/>
            <w:noWrap/>
            <w:vAlign w:val="center"/>
            <w:hideMark/>
          </w:tcPr>
          <w:p w14:paraId="383BE1D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19,9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C5367B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5620347E" wp14:editId="2C8A9FC4">
                  <wp:extent cx="259200" cy="259200"/>
                  <wp:effectExtent l="0" t="0" r="7620" b="7620"/>
                  <wp:docPr id="59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5F" w:rsidRPr="000B1356" w14:paraId="4CAD69B9" w14:textId="77777777" w:rsidTr="00E7002A">
        <w:trPr>
          <w:trHeight w:val="30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4CF2B58C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6</w:t>
            </w:r>
          </w:p>
        </w:tc>
        <w:tc>
          <w:tcPr>
            <w:tcW w:w="2178" w:type="pct"/>
            <w:shd w:val="clear" w:color="auto" w:fill="auto"/>
            <w:noWrap/>
            <w:vAlign w:val="center"/>
            <w:hideMark/>
          </w:tcPr>
          <w:p w14:paraId="162B9EEB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Raccolta differenziata dei rifiuti urbani</w:t>
            </w:r>
          </w:p>
        </w:tc>
        <w:tc>
          <w:tcPr>
            <w:tcW w:w="695" w:type="pct"/>
            <w:shd w:val="clear" w:color="auto" w:fill="D9E2F3" w:themeFill="accent1" w:themeFillTint="33"/>
            <w:noWrap/>
            <w:vAlign w:val="center"/>
            <w:hideMark/>
          </w:tcPr>
          <w:p w14:paraId="227C55C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14,8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16F41DF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2E2E890A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45,2</w:t>
            </w:r>
          </w:p>
        </w:tc>
        <w:tc>
          <w:tcPr>
            <w:tcW w:w="548" w:type="pct"/>
            <w:shd w:val="clear" w:color="auto" w:fill="E2EFD9" w:themeFill="accent6" w:themeFillTint="33"/>
            <w:noWrap/>
            <w:vAlign w:val="center"/>
            <w:hideMark/>
          </w:tcPr>
          <w:p w14:paraId="4A4C053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47,9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6171253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5D1FDB72" wp14:editId="2A329BED">
                  <wp:extent cx="266400" cy="274178"/>
                  <wp:effectExtent l="0" t="0" r="635" b="0"/>
                  <wp:docPr id="597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5F" w:rsidRPr="000B1356" w14:paraId="14C0469D" w14:textId="77777777" w:rsidTr="00E7002A">
        <w:trPr>
          <w:trHeight w:val="300"/>
        </w:trPr>
        <w:tc>
          <w:tcPr>
            <w:tcW w:w="394" w:type="pct"/>
            <w:shd w:val="clear" w:color="auto" w:fill="auto"/>
            <w:noWrap/>
            <w:vAlign w:val="center"/>
            <w:hideMark/>
          </w:tcPr>
          <w:p w14:paraId="33BDC7A2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6</w:t>
            </w:r>
          </w:p>
        </w:tc>
        <w:tc>
          <w:tcPr>
            <w:tcW w:w="2178" w:type="pct"/>
            <w:shd w:val="clear" w:color="auto" w:fill="auto"/>
            <w:noWrap/>
            <w:vAlign w:val="center"/>
            <w:hideMark/>
          </w:tcPr>
          <w:p w14:paraId="4A3748FF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Indice di domanda culturale del </w:t>
            </w:r>
          </w:p>
          <w:p w14:paraId="12A05B22" w14:textId="297D62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patrimonio statale</w:t>
            </w:r>
          </w:p>
        </w:tc>
        <w:tc>
          <w:tcPr>
            <w:tcW w:w="695" w:type="pct"/>
            <w:shd w:val="clear" w:color="auto" w:fill="D9E2F3" w:themeFill="accent1" w:themeFillTint="33"/>
            <w:noWrap/>
            <w:vAlign w:val="center"/>
            <w:hideMark/>
          </w:tcPr>
          <w:p w14:paraId="2CD4F38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13,9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00905E04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30,77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3D73613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24,9</w:t>
            </w:r>
          </w:p>
        </w:tc>
        <w:tc>
          <w:tcPr>
            <w:tcW w:w="548" w:type="pct"/>
            <w:shd w:val="clear" w:color="auto" w:fill="E2EFD9" w:themeFill="accent6" w:themeFillTint="33"/>
            <w:noWrap/>
            <w:vAlign w:val="center"/>
            <w:hideMark/>
          </w:tcPr>
          <w:p w14:paraId="0E6684A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21,4</w:t>
            </w:r>
          </w:p>
        </w:tc>
        <w:tc>
          <w:tcPr>
            <w:tcW w:w="288" w:type="pct"/>
            <w:shd w:val="clear" w:color="auto" w:fill="auto"/>
            <w:noWrap/>
            <w:vAlign w:val="center"/>
            <w:hideMark/>
          </w:tcPr>
          <w:p w14:paraId="0DFBED03" w14:textId="2BE9B80F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7294A212" wp14:editId="4B1A779C">
                  <wp:extent cx="259200" cy="259200"/>
                  <wp:effectExtent l="0" t="0" r="7620" b="7620"/>
                  <wp:docPr id="59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A15718" w14:textId="7619DE64" w:rsidR="000B1356" w:rsidRDefault="000B1356" w:rsidP="000B1356">
      <w:pPr>
        <w:rPr>
          <w:lang w:val="it-IT"/>
        </w:rPr>
      </w:pPr>
    </w:p>
    <w:p w14:paraId="3481E423" w14:textId="0DC9F11C" w:rsidR="000B1356" w:rsidRDefault="000B1356" w:rsidP="000B1356">
      <w:pPr>
        <w:rPr>
          <w:lang w:val="it-IT"/>
        </w:rPr>
      </w:pPr>
      <w:r>
        <w:rPr>
          <w:lang w:val="it-IT"/>
        </w:rPr>
        <w:br w:type="page"/>
      </w:r>
    </w:p>
    <w:p w14:paraId="6E0E54EA" w14:textId="32E79DE6" w:rsidR="000B1356" w:rsidRPr="007229BE" w:rsidRDefault="000B1356" w:rsidP="009F76CF">
      <w:pPr>
        <w:pStyle w:val="Titolo1"/>
        <w:spacing w:before="0"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lastRenderedPageBreak/>
        <w:t>CAMPANIA</w:t>
      </w:r>
    </w:p>
    <w:p w14:paraId="2A326F4B" w14:textId="07C3E2FB" w:rsidR="000B1356" w:rsidRPr="007229BE" w:rsidRDefault="000B1356" w:rsidP="009F76CF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120" w:line="240" w:lineRule="auto"/>
        <w:outlineLvl w:val="1"/>
        <w:rPr>
          <w:rFonts w:ascii="Garamond" w:hAnsi="Garamond"/>
          <w:caps/>
          <w:spacing w:val="15"/>
          <w:lang w:val="it-IT"/>
        </w:rPr>
      </w:pPr>
      <w:bookmarkStart w:id="0" w:name="_Hlk70516644"/>
      <w:r w:rsidRPr="007229BE">
        <w:rPr>
          <w:rFonts w:ascii="Garamond" w:hAnsi="Garamond"/>
          <w:caps/>
          <w:spacing w:val="15"/>
          <w:lang w:val="it-IT"/>
        </w:rPr>
        <w:t xml:space="preserve">TREND DEGLI INDICATORI CON ULTIMO VALORE RILEVATO INFERIORE </w:t>
      </w:r>
      <w:r w:rsidR="007229BE">
        <w:rPr>
          <w:rFonts w:ascii="Garamond" w:hAnsi="Garamond"/>
          <w:caps/>
          <w:spacing w:val="15"/>
          <w:lang w:val="it-IT"/>
        </w:rPr>
        <w:t>AL</w:t>
      </w:r>
      <w:r w:rsidRPr="007229BE">
        <w:rPr>
          <w:rFonts w:ascii="Garamond" w:hAnsi="Garamond"/>
          <w:caps/>
          <w:spacing w:val="15"/>
          <w:lang w:val="it-IT"/>
        </w:rPr>
        <w:t xml:space="preserve"> BASELINE</w:t>
      </w:r>
    </w:p>
    <w:bookmarkEnd w:id="0"/>
    <w:p w14:paraId="782D5744" w14:textId="42B843C5" w:rsidR="000B1356" w:rsidRPr="000B1356" w:rsidRDefault="000B1356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0B1356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5</w:t>
      </w:r>
      <w:r w:rsidRPr="000B1356">
        <w:rPr>
          <w:rFonts w:ascii="Garamond" w:hAnsi="Garamond"/>
          <w:color w:val="5B9BD5" w:themeColor="accent5"/>
          <w:lang w:val="it-IT"/>
        </w:rPr>
        <w:t xml:space="preserve">: </w:t>
      </w:r>
      <w:r w:rsidR="00A62438" w:rsidRPr="00A62438">
        <w:rPr>
          <w:rFonts w:ascii="Garamond" w:hAnsi="Garamond"/>
          <w:color w:val="5B9BD5" w:themeColor="accent5"/>
          <w:lang w:val="it-IT"/>
        </w:rPr>
        <w:t>Elenco indicatori che presentano l’ultimo valore disponibile inferiore al baseline e andamento dell’indicatore rispetto al penultimo valore disponibile.</w:t>
      </w: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263"/>
        <w:gridCol w:w="861"/>
        <w:gridCol w:w="707"/>
        <w:gridCol w:w="1084"/>
        <w:gridCol w:w="1084"/>
        <w:gridCol w:w="1128"/>
      </w:tblGrid>
      <w:tr w:rsidR="000B1356" w:rsidRPr="000B1356" w14:paraId="3CBD3D1B" w14:textId="77777777" w:rsidTr="00E7002A">
        <w:trPr>
          <w:trHeight w:val="540"/>
          <w:tblHeader/>
        </w:trPr>
        <w:tc>
          <w:tcPr>
            <w:tcW w:w="337" w:type="pct"/>
            <w:shd w:val="clear" w:color="auto" w:fill="D9D9D9" w:themeFill="background1" w:themeFillShade="D9"/>
            <w:vAlign w:val="center"/>
            <w:hideMark/>
          </w:tcPr>
          <w:p w14:paraId="7E79B50D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2276" w:type="pct"/>
            <w:shd w:val="clear" w:color="auto" w:fill="D9D9D9" w:themeFill="background1" w:themeFillShade="D9"/>
            <w:vAlign w:val="center"/>
            <w:hideMark/>
          </w:tcPr>
          <w:p w14:paraId="1E239C8D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429" w:type="pct"/>
            <w:shd w:val="clear" w:color="auto" w:fill="D9D9D9" w:themeFill="background1" w:themeFillShade="D9"/>
            <w:vAlign w:val="center"/>
            <w:hideMark/>
          </w:tcPr>
          <w:p w14:paraId="57398531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345" w:type="pct"/>
            <w:shd w:val="clear" w:color="auto" w:fill="D9D9D9" w:themeFill="background1" w:themeFillShade="D9"/>
            <w:vAlign w:val="center"/>
            <w:hideMark/>
          </w:tcPr>
          <w:p w14:paraId="54B79CF0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  <w:hideMark/>
          </w:tcPr>
          <w:p w14:paraId="230C91DC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  <w:hideMark/>
          </w:tcPr>
          <w:p w14:paraId="34446343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535" w:type="pct"/>
            <w:shd w:val="clear" w:color="auto" w:fill="D9D9D9" w:themeFill="background1" w:themeFillShade="D9"/>
            <w:vAlign w:val="center"/>
            <w:hideMark/>
          </w:tcPr>
          <w:p w14:paraId="3EA0DFFA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0B1356" w:rsidRPr="000B1356" w14:paraId="4DD268F8" w14:textId="77777777" w:rsidTr="00E7002A">
        <w:trPr>
          <w:trHeight w:val="300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42DE12FE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4</w:t>
            </w:r>
          </w:p>
        </w:tc>
        <w:tc>
          <w:tcPr>
            <w:tcW w:w="2276" w:type="pct"/>
            <w:shd w:val="clear" w:color="auto" w:fill="auto"/>
            <w:noWrap/>
            <w:vAlign w:val="center"/>
            <w:hideMark/>
          </w:tcPr>
          <w:p w14:paraId="2CFAA5DE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Utilizzo di mezzi pubblici di trasporto</w:t>
            </w:r>
          </w:p>
          <w:p w14:paraId="45E9F5B5" w14:textId="3B83F37A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da parte di occupati,</w:t>
            </w:r>
            <w:r w:rsidR="00E7002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studenti, scolari e utenti </w:t>
            </w:r>
          </w:p>
          <w:p w14:paraId="5C8B8079" w14:textId="4B137E88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di mezzi pubblici</w:t>
            </w:r>
          </w:p>
        </w:tc>
        <w:tc>
          <w:tcPr>
            <w:tcW w:w="429" w:type="pct"/>
            <w:shd w:val="clear" w:color="auto" w:fill="D9E2F3" w:themeFill="accent1" w:themeFillTint="33"/>
            <w:noWrap/>
            <w:vAlign w:val="center"/>
            <w:hideMark/>
          </w:tcPr>
          <w:p w14:paraId="6ECC98D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23,4</w:t>
            </w:r>
          </w:p>
        </w:tc>
        <w:tc>
          <w:tcPr>
            <w:tcW w:w="345" w:type="pct"/>
            <w:shd w:val="clear" w:color="auto" w:fill="D9E2F3" w:themeFill="accent1" w:themeFillTint="33"/>
            <w:noWrap/>
            <w:vAlign w:val="center"/>
            <w:hideMark/>
          </w:tcPr>
          <w:p w14:paraId="3A11609A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27,2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47B3D9C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23,2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59B654F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21,2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42E7B332" w14:textId="7B5EA42A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6CB9300C" wp14:editId="17752257">
                  <wp:extent cx="259200" cy="259200"/>
                  <wp:effectExtent l="0" t="0" r="7620" b="7620"/>
                  <wp:docPr id="62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34BE9689" w14:textId="77777777" w:rsidTr="00E7002A">
        <w:trPr>
          <w:trHeight w:val="300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1C11C9D6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2276" w:type="pct"/>
            <w:shd w:val="clear" w:color="auto" w:fill="auto"/>
            <w:noWrap/>
            <w:vAlign w:val="center"/>
            <w:hideMark/>
          </w:tcPr>
          <w:p w14:paraId="5B96B26A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Impieghi bancari delle imprese non finanziarie</w:t>
            </w:r>
          </w:p>
          <w:p w14:paraId="7178E51D" w14:textId="3F477854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sul PIL</w:t>
            </w:r>
          </w:p>
        </w:tc>
        <w:tc>
          <w:tcPr>
            <w:tcW w:w="429" w:type="pct"/>
            <w:shd w:val="clear" w:color="auto" w:fill="D9E2F3" w:themeFill="accent1" w:themeFillTint="33"/>
            <w:noWrap/>
            <w:vAlign w:val="center"/>
            <w:hideMark/>
          </w:tcPr>
          <w:p w14:paraId="45FA899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38,9</w:t>
            </w:r>
          </w:p>
        </w:tc>
        <w:tc>
          <w:tcPr>
            <w:tcW w:w="345" w:type="pct"/>
            <w:shd w:val="clear" w:color="auto" w:fill="D9E2F3" w:themeFill="accent1" w:themeFillTint="33"/>
            <w:noWrap/>
            <w:vAlign w:val="center"/>
            <w:hideMark/>
          </w:tcPr>
          <w:p w14:paraId="377D29A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48,27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57B4475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30,9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3A225DC7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28,2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53746E76" w14:textId="78CCE454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7968AD55" wp14:editId="3FCE8D51">
                  <wp:extent cx="259200" cy="259200"/>
                  <wp:effectExtent l="0" t="0" r="7620" b="7620"/>
                  <wp:docPr id="62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56" w:rsidRPr="000B1356" w14:paraId="1D554EB5" w14:textId="77777777" w:rsidTr="00E7002A">
        <w:trPr>
          <w:trHeight w:val="300"/>
        </w:trPr>
        <w:tc>
          <w:tcPr>
            <w:tcW w:w="337" w:type="pct"/>
            <w:shd w:val="clear" w:color="auto" w:fill="auto"/>
            <w:noWrap/>
            <w:vAlign w:val="center"/>
            <w:hideMark/>
          </w:tcPr>
          <w:p w14:paraId="0EA1CE4E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5</w:t>
            </w:r>
          </w:p>
        </w:tc>
        <w:tc>
          <w:tcPr>
            <w:tcW w:w="2276" w:type="pct"/>
            <w:shd w:val="clear" w:color="auto" w:fill="auto"/>
            <w:noWrap/>
            <w:vAlign w:val="center"/>
            <w:hideMark/>
          </w:tcPr>
          <w:p w14:paraId="70743337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Popolazione esposta a rischio alluvione</w:t>
            </w:r>
          </w:p>
        </w:tc>
        <w:tc>
          <w:tcPr>
            <w:tcW w:w="429" w:type="pct"/>
            <w:shd w:val="clear" w:color="auto" w:fill="D9E2F3" w:themeFill="accent1" w:themeFillTint="33"/>
            <w:noWrap/>
            <w:vAlign w:val="center"/>
            <w:hideMark/>
          </w:tcPr>
          <w:p w14:paraId="34DDBD9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17,7</w:t>
            </w:r>
          </w:p>
        </w:tc>
        <w:tc>
          <w:tcPr>
            <w:tcW w:w="345" w:type="pct"/>
            <w:shd w:val="clear" w:color="auto" w:fill="D9E2F3" w:themeFill="accent1" w:themeFillTint="33"/>
            <w:noWrap/>
            <w:vAlign w:val="center"/>
            <w:hideMark/>
          </w:tcPr>
          <w:p w14:paraId="39C01AF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5,57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19D70A90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19,4</w:t>
            </w:r>
          </w:p>
        </w:tc>
        <w:tc>
          <w:tcPr>
            <w:tcW w:w="539" w:type="pct"/>
            <w:shd w:val="clear" w:color="auto" w:fill="E2EFD9" w:themeFill="accent6" w:themeFillTint="33"/>
            <w:noWrap/>
            <w:vAlign w:val="center"/>
            <w:hideMark/>
          </w:tcPr>
          <w:p w14:paraId="69BCFCD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21,5</w:t>
            </w:r>
          </w:p>
        </w:tc>
        <w:tc>
          <w:tcPr>
            <w:tcW w:w="535" w:type="pct"/>
            <w:shd w:val="clear" w:color="auto" w:fill="auto"/>
            <w:noWrap/>
            <w:vAlign w:val="center"/>
            <w:hideMark/>
          </w:tcPr>
          <w:p w14:paraId="123BDB36" w14:textId="67605B21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0471BE39" wp14:editId="1A9B3AE5">
                  <wp:extent cx="259200" cy="259200"/>
                  <wp:effectExtent l="0" t="0" r="7620" b="7620"/>
                  <wp:docPr id="630" name="Immagine 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49E8A1C" w14:textId="77777777" w:rsidR="00BE65CD" w:rsidRPr="00A63E02" w:rsidRDefault="00BE65CD" w:rsidP="00A63E02">
      <w:pPr>
        <w:spacing w:after="160" w:line="259" w:lineRule="auto"/>
        <w:jc w:val="both"/>
        <w:rPr>
          <w:rFonts w:ascii="Garamond" w:eastAsiaTheme="minorHAnsi" w:hAnsi="Garamond"/>
          <w:b/>
          <w:i/>
          <w:iCs/>
          <w:lang w:val="it-IT"/>
        </w:rPr>
      </w:pPr>
    </w:p>
    <w:p w14:paraId="50AC9D4F" w14:textId="3AC4C628" w:rsidR="00E301CD" w:rsidRPr="007229BE" w:rsidRDefault="009F76CF" w:rsidP="009F76CF">
      <w:pPr>
        <w:pStyle w:val="Titolo2"/>
        <w:spacing w:before="0"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t>t</w:t>
      </w:r>
      <w:r w:rsidR="00E301CD" w:rsidRPr="007229BE">
        <w:rPr>
          <w:rFonts w:ascii="Garamond" w:hAnsi="Garamond"/>
          <w:lang w:val="it-IT"/>
        </w:rPr>
        <w:t>REND DEGLI INDICATORI CON ULTIMO VALORE RILEVATO SUPERIORE AL BASELINE</w:t>
      </w:r>
    </w:p>
    <w:p w14:paraId="50365D78" w14:textId="4CDA475F" w:rsidR="00E301CD" w:rsidRDefault="00E301CD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0B1356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6</w:t>
      </w:r>
      <w:r w:rsidRPr="000B1356">
        <w:rPr>
          <w:rFonts w:ascii="Garamond" w:hAnsi="Garamond"/>
          <w:color w:val="5B9BD5" w:themeColor="accent5"/>
          <w:lang w:val="it-IT"/>
        </w:rPr>
        <w:t xml:space="preserve">: </w:t>
      </w:r>
      <w:r w:rsidR="007229BE" w:rsidRPr="007229BE">
        <w:rPr>
          <w:rFonts w:ascii="Garamond" w:hAnsi="Garamond"/>
          <w:color w:val="5B9BD5" w:themeColor="accent5"/>
          <w:lang w:val="it-IT"/>
        </w:rPr>
        <w:t>Elenco indicatori che presentano l’ultimo valore disponibile superiore al baseline e andamento dell’indicatore rispetto al penultimo valore disponibile.</w:t>
      </w: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4146"/>
        <w:gridCol w:w="850"/>
        <w:gridCol w:w="709"/>
        <w:gridCol w:w="1134"/>
        <w:gridCol w:w="1134"/>
        <w:gridCol w:w="1134"/>
      </w:tblGrid>
      <w:tr w:rsidR="00E7002A" w:rsidRPr="00D41F2B" w14:paraId="5E3AC1E7" w14:textId="77777777" w:rsidTr="00E7002A">
        <w:trPr>
          <w:trHeight w:val="875"/>
          <w:tblHeader/>
        </w:trPr>
        <w:tc>
          <w:tcPr>
            <w:tcW w:w="669" w:type="dxa"/>
            <w:shd w:val="clear" w:color="auto" w:fill="D9D9D9" w:themeFill="background1" w:themeFillShade="D9"/>
            <w:vAlign w:val="center"/>
            <w:hideMark/>
          </w:tcPr>
          <w:p w14:paraId="0DF87FE6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4146" w:type="dxa"/>
            <w:shd w:val="clear" w:color="auto" w:fill="D9D9D9" w:themeFill="background1" w:themeFillShade="D9"/>
            <w:vAlign w:val="center"/>
            <w:hideMark/>
          </w:tcPr>
          <w:p w14:paraId="114F5B12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2C658414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4D88B221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026850A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0CA9D70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68068C21" w14:textId="77777777" w:rsidR="000B1356" w:rsidRPr="007229BE" w:rsidRDefault="000B1356" w:rsidP="00983F5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E7002A" w:rsidRPr="000B1356" w14:paraId="2E154620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F2D94AF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2EE1EF2D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Utilizzo dell'e-government da parte delle </w:t>
            </w:r>
          </w:p>
          <w:p w14:paraId="62ADC847" w14:textId="6F7D242E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imprese *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3FE9294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52,6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6EE2632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75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7E03F7B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64,3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7942E1D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DF2ED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0EEDA04E" wp14:editId="4D2B8276">
                  <wp:extent cx="266400" cy="274178"/>
                  <wp:effectExtent l="0" t="0" r="635" b="0"/>
                  <wp:docPr id="653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4121A268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013006CE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79EA5F6F" w14:textId="77777777" w:rsidR="00E7002A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Quota valore fidi globali fra 30.000 e </w:t>
            </w:r>
          </w:p>
          <w:p w14:paraId="2A81C3C3" w14:textId="0CFDA688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500.000 euro utilizzati dalle imprese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4F3FC8C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19,5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5D06AE28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23,89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45422AD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21,9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0AC32124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DB10D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1938D691" wp14:editId="348C2928">
                  <wp:extent cx="266400" cy="274178"/>
                  <wp:effectExtent l="0" t="0" r="635" b="0"/>
                  <wp:docPr id="654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5EDBD20D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42604054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1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15FAF280" w14:textId="77777777" w:rsidR="00983F5F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Specializzazione produttiva nei settori ad alta </w:t>
            </w:r>
          </w:p>
          <w:p w14:paraId="0190BA79" w14:textId="3E1DBD7B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intensità di conoscenza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284E734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64A90A90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2,8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4071C4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2,2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FD3B4FD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343C5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0013AB04" wp14:editId="0D9476DF">
                  <wp:extent cx="266400" cy="274178"/>
                  <wp:effectExtent l="0" t="0" r="635" b="0"/>
                  <wp:docPr id="65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182F773C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21635BC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24CF41D8" w14:textId="77777777" w:rsidR="00983F5F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utilizzo di Internet nelle famiglie negli</w:t>
            </w:r>
          </w:p>
          <w:p w14:paraId="19182E30" w14:textId="3179B2DB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ultimi 12 mesi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4FB0A674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49,3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46EE80C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75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6CEA3C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61,2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006D5167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64,7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87C8F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13A10841" wp14:editId="23C67270">
                  <wp:extent cx="266400" cy="274178"/>
                  <wp:effectExtent l="0" t="0" r="635" b="0"/>
                  <wp:docPr id="656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37FB4526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6FFDEC6B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7B63CAD7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apertura commerciale del comparto agroalimentare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3E69919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73042972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3,8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01B6EC7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19A09A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718B5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0F20E549" wp14:editId="7C08E46D">
                  <wp:extent cx="266400" cy="274178"/>
                  <wp:effectExtent l="0" t="0" r="635" b="0"/>
                  <wp:docPr id="657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0FF2E32C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3D9893A7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6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21654722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Raccolta differenziata dei rifiuti urbani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4566B88C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41,5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10C29A7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70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14ADA021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52,6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63E4C8FC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52,7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FF51D3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7C3031AA" wp14:editId="5FEE4190">
                  <wp:extent cx="266400" cy="274178"/>
                  <wp:effectExtent l="0" t="0" r="635" b="0"/>
                  <wp:docPr id="658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0FCA1AC0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7401C874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9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0373F032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Tasso di istruzione universitaria femminile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11D270E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18,4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514307D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40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1391AC56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25,1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68D2D2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0AA0D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5256266D" wp14:editId="4E0CF9C4">
                  <wp:extent cx="266400" cy="274178"/>
                  <wp:effectExtent l="0" t="0" r="635" b="0"/>
                  <wp:docPr id="659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02A" w:rsidRPr="000B1356" w14:paraId="211071E2" w14:textId="77777777" w:rsidTr="00E7002A">
        <w:trPr>
          <w:trHeight w:val="486"/>
        </w:trPr>
        <w:tc>
          <w:tcPr>
            <w:tcW w:w="669" w:type="dxa"/>
            <w:shd w:val="clear" w:color="auto" w:fill="auto"/>
            <w:noWrap/>
            <w:vAlign w:val="center"/>
            <w:hideMark/>
          </w:tcPr>
          <w:p w14:paraId="5770F0C5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9</w:t>
            </w:r>
          </w:p>
        </w:tc>
        <w:tc>
          <w:tcPr>
            <w:tcW w:w="4146" w:type="dxa"/>
            <w:shd w:val="clear" w:color="auto" w:fill="auto"/>
            <w:noWrap/>
            <w:vAlign w:val="center"/>
            <w:hideMark/>
          </w:tcPr>
          <w:p w14:paraId="22D1A3AD" w14:textId="77777777" w:rsidR="000B1356" w:rsidRPr="007229BE" w:rsidRDefault="000B1356" w:rsidP="000B135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Tasso di istruzione universitaria maschile</w:t>
            </w:r>
          </w:p>
        </w:tc>
        <w:tc>
          <w:tcPr>
            <w:tcW w:w="850" w:type="dxa"/>
            <w:shd w:val="clear" w:color="auto" w:fill="D9E2F3" w:themeFill="accent1" w:themeFillTint="33"/>
            <w:noWrap/>
            <w:vAlign w:val="center"/>
            <w:hideMark/>
          </w:tcPr>
          <w:p w14:paraId="5F80E76E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14,3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6F3B6104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40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5405D289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15,8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7E6AA3D0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1B5ECB" w14:textId="77777777" w:rsidR="000B1356" w:rsidRPr="007229BE" w:rsidRDefault="000B1356" w:rsidP="000B135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62D6A9B2" wp14:editId="6038F52B">
                  <wp:extent cx="259200" cy="259200"/>
                  <wp:effectExtent l="0" t="0" r="7620" b="7620"/>
                  <wp:docPr id="660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13037" w14:textId="7AADB765" w:rsidR="000B1356" w:rsidRPr="00A63E02" w:rsidRDefault="000B1356" w:rsidP="000B1356">
      <w:pPr>
        <w:spacing w:before="0" w:after="160" w:line="259" w:lineRule="auto"/>
        <w:rPr>
          <w:rFonts w:ascii="Garamond" w:eastAsiaTheme="minorHAnsi" w:hAnsi="Garamond"/>
          <w:i/>
          <w:lang w:val="it-IT" w:bidi="ar-SA"/>
        </w:rPr>
      </w:pPr>
      <w:r w:rsidRPr="00A63E02">
        <w:rPr>
          <w:rFonts w:ascii="Garamond" w:eastAsiaTheme="minorHAnsi" w:hAnsi="Garamond"/>
          <w:i/>
          <w:lang w:val="it-IT" w:bidi="ar-SA"/>
        </w:rPr>
        <w:t>(*) L’ultimo anno disponibile per l’indicatore è il 2020</w:t>
      </w:r>
    </w:p>
    <w:p w14:paraId="46DC4F41" w14:textId="419EDD28" w:rsidR="00E301CD" w:rsidRDefault="00E301CD">
      <w:pPr>
        <w:rPr>
          <w:rFonts w:ascii="Garamond" w:hAnsi="Garamond"/>
          <w:color w:val="5B9BD5" w:themeColor="accent5"/>
          <w:lang w:val="it-IT"/>
        </w:rPr>
      </w:pPr>
      <w:r>
        <w:rPr>
          <w:rFonts w:ascii="Garamond" w:hAnsi="Garamond"/>
          <w:color w:val="5B9BD5" w:themeColor="accent5"/>
          <w:lang w:val="it-IT"/>
        </w:rPr>
        <w:br w:type="page"/>
      </w:r>
    </w:p>
    <w:p w14:paraId="06972A98" w14:textId="1EF45A01" w:rsidR="000B1356" w:rsidRPr="007229BE" w:rsidRDefault="00E301CD" w:rsidP="009F76CF">
      <w:pPr>
        <w:pStyle w:val="Titolo1"/>
        <w:spacing w:before="0" w:after="120" w:line="240" w:lineRule="auto"/>
        <w:rPr>
          <w:rFonts w:ascii="Garamond" w:hAnsi="Garamond"/>
          <w:sz w:val="20"/>
          <w:szCs w:val="20"/>
          <w:lang w:val="it-IT"/>
        </w:rPr>
      </w:pPr>
      <w:r w:rsidRPr="007229BE">
        <w:rPr>
          <w:rFonts w:ascii="Garamond" w:hAnsi="Garamond"/>
          <w:lang w:val="it-IT"/>
        </w:rPr>
        <w:lastRenderedPageBreak/>
        <w:t>PUGLIA</w:t>
      </w:r>
    </w:p>
    <w:p w14:paraId="460E59C2" w14:textId="2F19F1FC" w:rsidR="00E301CD" w:rsidRPr="007229BE" w:rsidRDefault="00E301CD" w:rsidP="009F76CF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120" w:line="240" w:lineRule="auto"/>
        <w:outlineLvl w:val="1"/>
        <w:rPr>
          <w:rFonts w:ascii="Garamond" w:hAnsi="Garamond"/>
          <w:caps/>
          <w:spacing w:val="15"/>
          <w:lang w:val="it-IT"/>
        </w:rPr>
      </w:pPr>
      <w:r w:rsidRPr="007229BE">
        <w:rPr>
          <w:rFonts w:ascii="Garamond" w:hAnsi="Garamond"/>
          <w:caps/>
          <w:spacing w:val="15"/>
          <w:lang w:val="it-IT"/>
        </w:rPr>
        <w:t>TREND DEGLI INDICATORI CON ULTIMO VALORE RILEVATO INFERIORE</w:t>
      </w:r>
      <w:r w:rsidR="007229BE">
        <w:rPr>
          <w:rFonts w:ascii="Garamond" w:hAnsi="Garamond"/>
          <w:caps/>
          <w:spacing w:val="15"/>
          <w:lang w:val="it-IT"/>
        </w:rPr>
        <w:t xml:space="preserve"> AL</w:t>
      </w:r>
      <w:r w:rsidRPr="007229BE">
        <w:rPr>
          <w:rFonts w:ascii="Garamond" w:hAnsi="Garamond"/>
          <w:caps/>
          <w:spacing w:val="15"/>
          <w:lang w:val="it-IT"/>
        </w:rPr>
        <w:t xml:space="preserve"> BASELINE</w:t>
      </w:r>
    </w:p>
    <w:p w14:paraId="129BAD2D" w14:textId="2DE86CD1" w:rsidR="00E301CD" w:rsidRPr="00E301CD" w:rsidRDefault="00E301CD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E301CD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7</w:t>
      </w:r>
      <w:r w:rsidRPr="00E301CD">
        <w:rPr>
          <w:rFonts w:ascii="Garamond" w:hAnsi="Garamond"/>
          <w:color w:val="5B9BD5" w:themeColor="accent5"/>
          <w:lang w:val="it-IT"/>
        </w:rPr>
        <w:t xml:space="preserve">: </w:t>
      </w:r>
      <w:r w:rsidR="00A62438" w:rsidRPr="00A62438">
        <w:rPr>
          <w:rFonts w:ascii="Garamond" w:hAnsi="Garamond"/>
          <w:color w:val="5B9BD5" w:themeColor="accent5"/>
          <w:lang w:val="it-IT"/>
        </w:rPr>
        <w:t>Elenco indicatori che presentano l’ultimo valore disponibile inferiore al baseline e andamento dell’indicatore rispetto al penultimo valore disponibile.</w:t>
      </w: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746"/>
        <w:gridCol w:w="1097"/>
        <w:gridCol w:w="1134"/>
        <w:gridCol w:w="1134"/>
      </w:tblGrid>
      <w:tr w:rsidR="00B32A3A" w:rsidRPr="00E301CD" w14:paraId="7DFFDB37" w14:textId="77777777" w:rsidTr="007229BE">
        <w:trPr>
          <w:trHeight w:val="501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  <w:hideMark/>
          </w:tcPr>
          <w:p w14:paraId="794F4ABF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71F37273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237AA9BA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746" w:type="dxa"/>
            <w:shd w:val="clear" w:color="auto" w:fill="D9D9D9" w:themeFill="background1" w:themeFillShade="D9"/>
            <w:vAlign w:val="center"/>
            <w:hideMark/>
          </w:tcPr>
          <w:p w14:paraId="33CE1977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1097" w:type="dxa"/>
            <w:shd w:val="clear" w:color="auto" w:fill="D9D9D9" w:themeFill="background1" w:themeFillShade="D9"/>
            <w:vAlign w:val="center"/>
            <w:hideMark/>
          </w:tcPr>
          <w:p w14:paraId="04B3BC5B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7E4DA587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03D42E46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E301CD" w:rsidRPr="00E301CD" w14:paraId="1304342E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89B820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4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019EAA8" w14:textId="68EA4E14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Utilizzo dei mezzi pubblici di </w:t>
            </w:r>
            <w:proofErr w:type="spellStart"/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trasp</w:t>
            </w:r>
            <w:proofErr w:type="spellEnd"/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.</w:t>
            </w:r>
            <w:r w:rsid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-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numero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</w:p>
          <w:p w14:paraId="4D699A3C" w14:textId="0A8E485D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di occupati, studenti, scolari e utenti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di mezzi pubblici che hanno utilizzato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mezzi pubblici di </w:t>
            </w:r>
            <w:proofErr w:type="spellStart"/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trasp</w:t>
            </w:r>
            <w:proofErr w:type="spellEnd"/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. sul totale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delle persone che si sono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spostate per motivi di lavoro e di studio e hanno usato mezzi di trasporto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674EDE3D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20,5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57B0C052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23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32CEF4CA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17,4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891AB8B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EDC40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71509852" wp14:editId="3BF07182">
                  <wp:extent cx="266400" cy="274178"/>
                  <wp:effectExtent l="0" t="0" r="635" b="0"/>
                  <wp:docPr id="683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42319A46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35293A4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F6C6A2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Utilizzo di mezzi pubblici di trasporto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632EF656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20,5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1BAD3802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24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5F4A5461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17,4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193FB29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171947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123F5B7A" wp14:editId="23A5033B">
                  <wp:extent cx="266400" cy="274178"/>
                  <wp:effectExtent l="0" t="0" r="635" b="0"/>
                  <wp:docPr id="684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30463BB0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F85556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8EE78EA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Capacità di esportare - valore delle esportazioni merci sul PIL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1FA19D73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12,6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16220299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18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31CA5570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10,8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A3C89D2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11,8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8018DA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0C79B2D9" wp14:editId="33CEDC17">
                  <wp:extent cx="266400" cy="274178"/>
                  <wp:effectExtent l="0" t="0" r="635" b="0"/>
                  <wp:docPr id="68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264F96BA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6C9646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DCDABE9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Impieghi bancari delle imprese non finanziarie sul PIL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2648D121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41,2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528B9D67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50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51225E05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30,8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2E7DCB58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28,1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ECD88" w14:textId="7561A562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21DE2D1B" wp14:editId="63753AF9">
                  <wp:extent cx="259200" cy="259200"/>
                  <wp:effectExtent l="0" t="0" r="7620" b="7620"/>
                  <wp:docPr id="686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12307B93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561983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7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EAC0944" w14:textId="77777777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Indice di utilizzazione del trasporto ferroviario: lavoratori, scolari e studenti di tre anni </w:t>
            </w:r>
          </w:p>
          <w:p w14:paraId="401D9C6B" w14:textId="691C10C9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e più che utilizzano il treno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abitualmente per recarsi a lavoro, asilo o scuola sul totale (percentuale)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4B0688F1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6,1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54C057BF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71F31E30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5,6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16DA158B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7943F2" w14:textId="3E129F02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299FCAE9" wp14:editId="72380523">
                  <wp:extent cx="259200" cy="259200"/>
                  <wp:effectExtent l="0" t="0" r="7620" b="7620"/>
                  <wp:docPr id="688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6A12E10D" w14:textId="77777777" w:rsidTr="007229BE">
        <w:trPr>
          <w:trHeight w:val="278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9017604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1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DE4A84B" w14:textId="77777777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Specializzazione produttiva nei settori ad alta</w:t>
            </w:r>
          </w:p>
          <w:p w14:paraId="78195975" w14:textId="19E98953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intensità di conoscenza: occupati nei settori manufatturieri ad alta tecnologia e in quelli dei servizi ad elevata intensità di conoscenza sul totale occupati negli stessi settori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7F89CDD1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1,8</w:t>
            </w:r>
          </w:p>
        </w:tc>
        <w:tc>
          <w:tcPr>
            <w:tcW w:w="746" w:type="dxa"/>
            <w:shd w:val="clear" w:color="auto" w:fill="D9E2F3" w:themeFill="accent1" w:themeFillTint="33"/>
            <w:noWrap/>
            <w:vAlign w:val="center"/>
            <w:hideMark/>
          </w:tcPr>
          <w:p w14:paraId="64A9D5EA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</w:t>
            </w:r>
          </w:p>
        </w:tc>
        <w:tc>
          <w:tcPr>
            <w:tcW w:w="1097" w:type="dxa"/>
            <w:shd w:val="clear" w:color="auto" w:fill="E2EFD9" w:themeFill="accent6" w:themeFillTint="33"/>
            <w:noWrap/>
            <w:vAlign w:val="center"/>
            <w:hideMark/>
          </w:tcPr>
          <w:p w14:paraId="6280701C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1,45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7459D6E8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68256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3BE651AA" wp14:editId="0DD7A8A0">
                  <wp:extent cx="266400" cy="274178"/>
                  <wp:effectExtent l="0" t="0" r="635" b="0"/>
                  <wp:docPr id="690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BD77DC" w14:textId="6B6AD3AF" w:rsidR="00A63E02" w:rsidRPr="00A63E02" w:rsidRDefault="00A63E02" w:rsidP="00A63E02">
      <w:pPr>
        <w:spacing w:after="160" w:line="259" w:lineRule="auto"/>
        <w:jc w:val="both"/>
        <w:rPr>
          <w:rFonts w:ascii="Garamond" w:eastAsiaTheme="minorHAnsi" w:hAnsi="Garamond"/>
          <w:b/>
          <w:i/>
          <w:iCs/>
          <w:lang w:val="it-IT"/>
        </w:rPr>
      </w:pPr>
    </w:p>
    <w:p w14:paraId="028AB2F5" w14:textId="372C04B5" w:rsidR="00E301CD" w:rsidRPr="007229BE" w:rsidRDefault="00E301CD" w:rsidP="009F76CF">
      <w:pPr>
        <w:pStyle w:val="Titolo2"/>
        <w:spacing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t>TREND DEGLI INDICATORI CON ULTIMO VALORE RILEVATO SUPERIORE AL BASELINE</w:t>
      </w:r>
    </w:p>
    <w:p w14:paraId="6496B5BC" w14:textId="4A4C9C36" w:rsidR="00E301CD" w:rsidRPr="00E301CD" w:rsidRDefault="00E301CD" w:rsidP="007229BE">
      <w:pPr>
        <w:pStyle w:val="Nessunaspaziatura"/>
        <w:spacing w:after="120"/>
        <w:jc w:val="both"/>
        <w:rPr>
          <w:rFonts w:ascii="Garamond" w:hAnsi="Garamond"/>
          <w:color w:val="5B9BD5" w:themeColor="accent5"/>
          <w:lang w:val="it-IT"/>
        </w:rPr>
      </w:pPr>
      <w:r w:rsidRPr="00E301CD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8</w:t>
      </w:r>
      <w:r w:rsidRPr="00E301CD">
        <w:rPr>
          <w:rFonts w:ascii="Garamond" w:hAnsi="Garamond"/>
          <w:color w:val="5B9BD5" w:themeColor="accent5"/>
          <w:lang w:val="it-IT"/>
        </w:rPr>
        <w:t xml:space="preserve">: </w:t>
      </w:r>
      <w:r w:rsidR="007229BE" w:rsidRPr="007229BE">
        <w:rPr>
          <w:rFonts w:ascii="Garamond" w:hAnsi="Garamond"/>
          <w:color w:val="5B9BD5" w:themeColor="accent5"/>
          <w:lang w:val="it-IT"/>
        </w:rPr>
        <w:t>Elenco indicatori che presentano l’ultimo valore disponibile superiore al baseline e andamento dell’indicatore rispetto al penultimo valore disponibile.</w:t>
      </w:r>
    </w:p>
    <w:tbl>
      <w:tblPr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69"/>
        <w:gridCol w:w="992"/>
        <w:gridCol w:w="709"/>
        <w:gridCol w:w="1134"/>
        <w:gridCol w:w="1134"/>
        <w:gridCol w:w="1134"/>
      </w:tblGrid>
      <w:tr w:rsidR="00B32A3A" w:rsidRPr="00E301CD" w14:paraId="11FE1848" w14:textId="77777777" w:rsidTr="007229BE">
        <w:trPr>
          <w:trHeight w:val="512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  <w:hideMark/>
          </w:tcPr>
          <w:p w14:paraId="04C6C81D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  <w:hideMark/>
          </w:tcPr>
          <w:p w14:paraId="58F7B9B4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29C1EEF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  <w:hideMark/>
          </w:tcPr>
          <w:p w14:paraId="2A5B89EC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14C6E712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2D9B6A31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  <w:hideMark/>
          </w:tcPr>
          <w:p w14:paraId="3E45ACAC" w14:textId="77777777" w:rsidR="00E301CD" w:rsidRPr="007229BE" w:rsidRDefault="00E301CD" w:rsidP="00D41F2B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E301CD" w:rsidRPr="00E301CD" w14:paraId="6903238A" w14:textId="77777777" w:rsidTr="007229BE">
        <w:trPr>
          <w:trHeight w:val="28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F634CE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45620B3" w14:textId="77777777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utilizzo di internet nelle famiglie</w:t>
            </w:r>
          </w:p>
          <w:p w14:paraId="0F54BAF3" w14:textId="22B51913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(Persone di 6 anni e più che hanno usato internet negli ultimi 12 mesi in percentuale sulla popolazione della stessa classe di età)</w:t>
            </w: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4094B646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48,1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24216589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66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04104E6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62,5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4965B403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B7A35E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2A6F058D" wp14:editId="0034B79C">
                  <wp:extent cx="259200" cy="259200"/>
                  <wp:effectExtent l="0" t="0" r="7620" b="7620"/>
                  <wp:docPr id="71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1CD" w:rsidRPr="00E301CD" w14:paraId="722F76D6" w14:textId="77777777" w:rsidTr="007229BE">
        <w:trPr>
          <w:trHeight w:val="284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774F88" w14:textId="77777777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3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2BA5A9" w14:textId="5A76892A" w:rsidR="00B32A3A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Capacità di esportare in settori a domanda mondiale dinamica </w:t>
            </w:r>
            <w:r w:rsidR="00B32A3A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–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quota del valore delle </w:t>
            </w:r>
          </w:p>
          <w:p w14:paraId="22ED899A" w14:textId="10790693" w:rsidR="00E301CD" w:rsidRPr="007229BE" w:rsidRDefault="00E301CD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esportazioni in settori a domanda mondiale dinamica sul totale delle esportazioni *</w:t>
            </w:r>
          </w:p>
          <w:p w14:paraId="5432EB8C" w14:textId="31158DCC" w:rsidR="00B32A3A" w:rsidRPr="007229BE" w:rsidRDefault="00B32A3A" w:rsidP="00E301CD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noWrap/>
            <w:vAlign w:val="center"/>
            <w:hideMark/>
          </w:tcPr>
          <w:p w14:paraId="40833D37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41</w:t>
            </w:r>
          </w:p>
        </w:tc>
        <w:tc>
          <w:tcPr>
            <w:tcW w:w="709" w:type="dxa"/>
            <w:shd w:val="clear" w:color="auto" w:fill="D9E2F3" w:themeFill="accent1" w:themeFillTint="33"/>
            <w:noWrap/>
            <w:vAlign w:val="center"/>
            <w:hideMark/>
          </w:tcPr>
          <w:p w14:paraId="05D03B47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51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207ED389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42,7</w:t>
            </w:r>
          </w:p>
        </w:tc>
        <w:tc>
          <w:tcPr>
            <w:tcW w:w="1134" w:type="dxa"/>
            <w:shd w:val="clear" w:color="auto" w:fill="E2EFD9" w:themeFill="accent6" w:themeFillTint="33"/>
            <w:noWrap/>
            <w:vAlign w:val="center"/>
            <w:hideMark/>
          </w:tcPr>
          <w:p w14:paraId="3C85DFD9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E960B2" w14:textId="77777777" w:rsidR="00E301CD" w:rsidRPr="007229BE" w:rsidRDefault="00E301CD" w:rsidP="00E301CD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017496CB" wp14:editId="70C9A949">
                  <wp:extent cx="259200" cy="259200"/>
                  <wp:effectExtent l="0" t="0" r="7620" b="7620"/>
                  <wp:docPr id="71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15144" w14:textId="6B1434CC" w:rsidR="00E301CD" w:rsidRPr="00A63E02" w:rsidRDefault="00E301CD" w:rsidP="00E301CD">
      <w:pPr>
        <w:spacing w:before="0" w:after="160" w:line="259" w:lineRule="auto"/>
        <w:rPr>
          <w:rFonts w:ascii="Garamond" w:eastAsiaTheme="minorHAnsi" w:hAnsi="Garamond"/>
          <w:i/>
          <w:lang w:val="it-IT" w:bidi="ar-SA"/>
        </w:rPr>
      </w:pPr>
      <w:r w:rsidRPr="00A63E02">
        <w:rPr>
          <w:rFonts w:ascii="Garamond" w:eastAsiaTheme="minorHAnsi" w:hAnsi="Garamond"/>
          <w:i/>
          <w:lang w:val="it-IT" w:bidi="ar-SA"/>
        </w:rPr>
        <w:t>(*) L’ultimo anno disponibile per l’indicatore è il 2020</w:t>
      </w:r>
    </w:p>
    <w:p w14:paraId="18A13834" w14:textId="77777777" w:rsidR="00E301CD" w:rsidRDefault="00E301CD">
      <w:pPr>
        <w:rPr>
          <w:rFonts w:eastAsiaTheme="minorHAnsi"/>
          <w:b/>
          <w:sz w:val="28"/>
          <w:szCs w:val="22"/>
          <w:highlight w:val="yellow"/>
          <w:lang w:val="it-IT" w:bidi="ar-SA"/>
        </w:rPr>
      </w:pPr>
      <w:r>
        <w:rPr>
          <w:rFonts w:eastAsiaTheme="minorHAnsi"/>
          <w:b/>
          <w:sz w:val="28"/>
          <w:szCs w:val="22"/>
          <w:highlight w:val="yellow"/>
          <w:lang w:val="it-IT" w:bidi="ar-SA"/>
        </w:rPr>
        <w:br w:type="page"/>
      </w:r>
    </w:p>
    <w:p w14:paraId="07A612F2" w14:textId="09318271" w:rsidR="00E301CD" w:rsidRPr="007229BE" w:rsidRDefault="00E301CD" w:rsidP="009F76CF">
      <w:pPr>
        <w:pStyle w:val="Titolo1"/>
        <w:spacing w:before="0" w:after="120" w:line="240" w:lineRule="auto"/>
        <w:rPr>
          <w:rFonts w:ascii="Garamond" w:eastAsiaTheme="minorHAnsi" w:hAnsi="Garamond"/>
          <w:lang w:val="it-IT" w:bidi="ar-SA"/>
        </w:rPr>
      </w:pPr>
      <w:r w:rsidRPr="007229BE">
        <w:rPr>
          <w:rFonts w:ascii="Garamond" w:eastAsiaTheme="minorHAnsi" w:hAnsi="Garamond"/>
          <w:lang w:val="it-IT" w:bidi="ar-SA"/>
        </w:rPr>
        <w:lastRenderedPageBreak/>
        <w:t>SICILIA</w:t>
      </w:r>
    </w:p>
    <w:p w14:paraId="34D34565" w14:textId="55C243D4" w:rsidR="00E301CD" w:rsidRPr="007229BE" w:rsidRDefault="00E301CD" w:rsidP="009F76CF">
      <w:p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0" w:after="120" w:line="240" w:lineRule="auto"/>
        <w:outlineLvl w:val="1"/>
        <w:rPr>
          <w:rFonts w:ascii="Garamond" w:hAnsi="Garamond"/>
          <w:caps/>
          <w:spacing w:val="15"/>
          <w:lang w:val="it-IT"/>
        </w:rPr>
      </w:pPr>
      <w:r w:rsidRPr="007229BE">
        <w:rPr>
          <w:rFonts w:ascii="Garamond" w:hAnsi="Garamond"/>
          <w:caps/>
          <w:spacing w:val="15"/>
          <w:lang w:val="it-IT"/>
        </w:rPr>
        <w:t>TREND DEGLI INDICATORI CON ULTIMO VALORE RILEVATO INFERIORE</w:t>
      </w:r>
      <w:r w:rsidR="007229BE">
        <w:rPr>
          <w:rFonts w:ascii="Garamond" w:hAnsi="Garamond"/>
          <w:caps/>
          <w:spacing w:val="15"/>
          <w:lang w:val="it-IT"/>
        </w:rPr>
        <w:t xml:space="preserve"> AL </w:t>
      </w:r>
      <w:r w:rsidRPr="007229BE">
        <w:rPr>
          <w:rFonts w:ascii="Garamond" w:hAnsi="Garamond"/>
          <w:caps/>
          <w:spacing w:val="15"/>
          <w:lang w:val="it-IT"/>
        </w:rPr>
        <w:t>BASELINE</w:t>
      </w:r>
    </w:p>
    <w:p w14:paraId="77E21D4C" w14:textId="1DF02949" w:rsidR="006B5DF6" w:rsidRPr="006B5DF6" w:rsidRDefault="006B5DF6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6B5DF6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9</w:t>
      </w:r>
      <w:r w:rsidRPr="006B5DF6">
        <w:rPr>
          <w:rFonts w:ascii="Garamond" w:hAnsi="Garamond"/>
          <w:color w:val="5B9BD5" w:themeColor="accent5"/>
          <w:lang w:val="it-IT"/>
        </w:rPr>
        <w:t xml:space="preserve">: </w:t>
      </w:r>
      <w:r w:rsidR="00A62438" w:rsidRPr="00A62438">
        <w:rPr>
          <w:rFonts w:ascii="Garamond" w:hAnsi="Garamond"/>
          <w:color w:val="5B9BD5" w:themeColor="accent5"/>
          <w:lang w:val="it-IT"/>
        </w:rPr>
        <w:t>Elenco indicatori che presentano l’ultimo valore disponibile inferiore al baseline e andamento dell’indicatore rispetto al penultimo valore disponibile.</w:t>
      </w:r>
    </w:p>
    <w:tbl>
      <w:tblPr>
        <w:tblW w:w="96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958"/>
        <w:gridCol w:w="1024"/>
        <w:gridCol w:w="707"/>
        <w:gridCol w:w="1084"/>
        <w:gridCol w:w="1084"/>
        <w:gridCol w:w="1128"/>
      </w:tblGrid>
      <w:tr w:rsidR="009F76CF" w:rsidRPr="009F76CF" w14:paraId="59DC333B" w14:textId="77777777" w:rsidTr="00B32A3A">
        <w:trPr>
          <w:trHeight w:val="540"/>
          <w:tblHeader/>
        </w:trPr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14:paraId="388ADE93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2083" w:type="pct"/>
            <w:shd w:val="clear" w:color="auto" w:fill="D9D9D9" w:themeFill="background1" w:themeFillShade="D9"/>
            <w:vAlign w:val="center"/>
            <w:hideMark/>
          </w:tcPr>
          <w:p w14:paraId="428991E2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548" w:type="pct"/>
            <w:shd w:val="clear" w:color="auto" w:fill="D9D9D9" w:themeFill="background1" w:themeFillShade="D9"/>
            <w:vAlign w:val="center"/>
            <w:hideMark/>
          </w:tcPr>
          <w:p w14:paraId="32AE54D5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14:paraId="64F93F07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8F3CC9B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4BFD20B6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  <w:hideMark/>
          </w:tcPr>
          <w:p w14:paraId="48DCCE1E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B32A3A" w:rsidRPr="006B5DF6" w14:paraId="59D4C010" w14:textId="77777777" w:rsidTr="00B32A3A">
        <w:trPr>
          <w:trHeight w:val="30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6FA65292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4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2FCE6FB6" w14:textId="77777777" w:rsidR="009F76CF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Frequenza delle interruzioni accidentali </w:t>
            </w:r>
          </w:p>
          <w:p w14:paraId="5ABA99B5" w14:textId="3B39B480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lunghe del servizio elettrico</w:t>
            </w:r>
          </w:p>
        </w:tc>
        <w:tc>
          <w:tcPr>
            <w:tcW w:w="548" w:type="pct"/>
            <w:shd w:val="clear" w:color="auto" w:fill="D9E2F3" w:themeFill="accent1" w:themeFillTint="33"/>
            <w:noWrap/>
            <w:vAlign w:val="center"/>
            <w:hideMark/>
          </w:tcPr>
          <w:p w14:paraId="43A79988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4,2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0FB9DC03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2,3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83A1E41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4,1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18A7822D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4,9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6D39B4AA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33A9E92F" wp14:editId="1863874B">
                  <wp:extent cx="259200" cy="259200"/>
                  <wp:effectExtent l="0" t="0" r="7620" b="7620"/>
                  <wp:docPr id="74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A3A" w:rsidRPr="006B5DF6" w14:paraId="03EDC2CE" w14:textId="77777777" w:rsidTr="00B32A3A">
        <w:trPr>
          <w:trHeight w:val="30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1D90BA4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5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0EA066A7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Popolazione esposta a rischio alluvione</w:t>
            </w:r>
          </w:p>
        </w:tc>
        <w:tc>
          <w:tcPr>
            <w:tcW w:w="548" w:type="pct"/>
            <w:shd w:val="clear" w:color="auto" w:fill="D9E2F3" w:themeFill="accent1" w:themeFillTint="33"/>
            <w:noWrap/>
            <w:vAlign w:val="center"/>
            <w:hideMark/>
          </w:tcPr>
          <w:p w14:paraId="3A8EC080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1,1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117BD24F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0,95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563FD213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0,2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96B17A3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5,1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4C76C844" w14:textId="013A580B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3D4A0C35" wp14:editId="5CC31D6D">
                  <wp:extent cx="259200" cy="259200"/>
                  <wp:effectExtent l="0" t="0" r="7620" b="7620"/>
                  <wp:docPr id="743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A3A" w:rsidRPr="006B5DF6" w14:paraId="033F1FFA" w14:textId="77777777" w:rsidTr="00B32A3A">
        <w:trPr>
          <w:trHeight w:val="300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5357141A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7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4EAB1D49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Indice di utilizzazione del trasporto ferroviario</w:t>
            </w:r>
          </w:p>
        </w:tc>
        <w:tc>
          <w:tcPr>
            <w:tcW w:w="548" w:type="pct"/>
            <w:shd w:val="clear" w:color="auto" w:fill="D9E2F3" w:themeFill="accent1" w:themeFillTint="33"/>
            <w:noWrap/>
            <w:vAlign w:val="center"/>
            <w:hideMark/>
          </w:tcPr>
          <w:p w14:paraId="158F4C51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1,9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356F8E40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4,5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13B10A64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1,2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09E84957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1,4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F524C1F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lang w:val="it-IT" w:eastAsia="it-IT" w:bidi="ar-SA"/>
              </w:rPr>
              <w:drawing>
                <wp:inline distT="0" distB="0" distL="0" distR="0" wp14:anchorId="4BDB54E9" wp14:editId="38555AB1">
                  <wp:extent cx="266400" cy="274178"/>
                  <wp:effectExtent l="0" t="0" r="635" b="0"/>
                  <wp:docPr id="74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AF9D56" w14:textId="3650610F" w:rsidR="00A63E02" w:rsidRPr="00A63E02" w:rsidRDefault="00A63E02" w:rsidP="00A63E02">
      <w:pPr>
        <w:spacing w:after="160" w:line="259" w:lineRule="auto"/>
        <w:jc w:val="both"/>
        <w:rPr>
          <w:rFonts w:ascii="Garamond" w:eastAsiaTheme="minorHAnsi" w:hAnsi="Garamond"/>
          <w:b/>
          <w:i/>
          <w:iCs/>
          <w:lang w:val="it-IT"/>
        </w:rPr>
      </w:pPr>
    </w:p>
    <w:p w14:paraId="01658DC1" w14:textId="13711141" w:rsidR="006B5DF6" w:rsidRPr="007229BE" w:rsidRDefault="006B5DF6" w:rsidP="009F76CF">
      <w:pPr>
        <w:pStyle w:val="Titolo2"/>
        <w:spacing w:before="0" w:after="120" w:line="240" w:lineRule="auto"/>
        <w:rPr>
          <w:rFonts w:ascii="Garamond" w:hAnsi="Garamond"/>
          <w:lang w:val="it-IT"/>
        </w:rPr>
      </w:pPr>
      <w:r w:rsidRPr="007229BE">
        <w:rPr>
          <w:rFonts w:ascii="Garamond" w:hAnsi="Garamond"/>
          <w:lang w:val="it-IT"/>
        </w:rPr>
        <w:t>TREND DEGLI INDICATORI CON ULTIMO VALORE RILEVATO SUPERIORE AL BASELINE</w:t>
      </w:r>
    </w:p>
    <w:p w14:paraId="4DAB1357" w14:textId="257FED84" w:rsidR="006B5DF6" w:rsidRPr="006B5DF6" w:rsidRDefault="006B5DF6" w:rsidP="007229BE">
      <w:pPr>
        <w:spacing w:before="0" w:after="120" w:line="240" w:lineRule="auto"/>
        <w:jc w:val="both"/>
        <w:rPr>
          <w:rFonts w:ascii="Garamond" w:hAnsi="Garamond"/>
          <w:color w:val="5B9BD5" w:themeColor="accent5"/>
          <w:lang w:val="it-IT"/>
        </w:rPr>
      </w:pPr>
      <w:r w:rsidRPr="006B5DF6">
        <w:rPr>
          <w:rFonts w:ascii="Garamond" w:hAnsi="Garamond"/>
          <w:color w:val="5B9BD5" w:themeColor="accent5"/>
          <w:lang w:val="it-IT"/>
        </w:rPr>
        <w:t xml:space="preserve">Tabella </w:t>
      </w:r>
      <w:r w:rsidR="009F76CF">
        <w:rPr>
          <w:rFonts w:ascii="Garamond" w:hAnsi="Garamond"/>
          <w:color w:val="5B9BD5" w:themeColor="accent5"/>
          <w:lang w:val="it-IT"/>
        </w:rPr>
        <w:t>10</w:t>
      </w:r>
      <w:r w:rsidRPr="006B5DF6">
        <w:rPr>
          <w:rFonts w:ascii="Garamond" w:hAnsi="Garamond"/>
          <w:color w:val="5B9BD5" w:themeColor="accent5"/>
          <w:lang w:val="it-IT"/>
        </w:rPr>
        <w:t xml:space="preserve">: </w:t>
      </w:r>
      <w:r w:rsidR="007229BE" w:rsidRPr="007229BE">
        <w:rPr>
          <w:rFonts w:ascii="Garamond" w:hAnsi="Garamond"/>
          <w:color w:val="5B9BD5" w:themeColor="accent5"/>
          <w:lang w:val="it-IT"/>
        </w:rPr>
        <w:t>Elenco indicatori che presentano l’ultimo valore disponibile superiore al baseline e andamento dell’indicatore rispetto al penultimo valore disponibile.</w:t>
      </w:r>
    </w:p>
    <w:tbl>
      <w:tblPr>
        <w:tblW w:w="9634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984"/>
        <w:gridCol w:w="998"/>
        <w:gridCol w:w="707"/>
        <w:gridCol w:w="1084"/>
        <w:gridCol w:w="1084"/>
        <w:gridCol w:w="1128"/>
      </w:tblGrid>
      <w:tr w:rsidR="009F76CF" w:rsidRPr="006B5DF6" w14:paraId="2C420310" w14:textId="77777777" w:rsidTr="007229BE">
        <w:trPr>
          <w:trHeight w:val="534"/>
          <w:tblHeader/>
          <w:jc w:val="center"/>
        </w:trPr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14:paraId="3711C25A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Asse</w:t>
            </w:r>
          </w:p>
        </w:tc>
        <w:tc>
          <w:tcPr>
            <w:tcW w:w="2083" w:type="pct"/>
            <w:shd w:val="clear" w:color="auto" w:fill="D9D9D9" w:themeFill="background1" w:themeFillShade="D9"/>
            <w:vAlign w:val="center"/>
            <w:hideMark/>
          </w:tcPr>
          <w:p w14:paraId="3F59D70E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Indicatore di risultato</w:t>
            </w:r>
          </w:p>
        </w:tc>
        <w:tc>
          <w:tcPr>
            <w:tcW w:w="530" w:type="pct"/>
            <w:shd w:val="clear" w:color="auto" w:fill="D9D9D9" w:themeFill="background1" w:themeFillShade="D9"/>
            <w:vAlign w:val="center"/>
            <w:hideMark/>
          </w:tcPr>
          <w:p w14:paraId="749BFE30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Baseline</w:t>
            </w:r>
          </w:p>
        </w:tc>
        <w:tc>
          <w:tcPr>
            <w:tcW w:w="350" w:type="pct"/>
            <w:shd w:val="clear" w:color="auto" w:fill="D9D9D9" w:themeFill="background1" w:themeFillShade="D9"/>
            <w:vAlign w:val="center"/>
            <w:hideMark/>
          </w:tcPr>
          <w:p w14:paraId="1F7369EE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Target</w:t>
            </w:r>
          </w:p>
        </w:tc>
        <w:tc>
          <w:tcPr>
            <w:tcW w:w="565" w:type="pct"/>
            <w:shd w:val="clear" w:color="auto" w:fill="D9D9D9" w:themeFill="background1" w:themeFillShade="D9"/>
            <w:vAlign w:val="center"/>
            <w:hideMark/>
          </w:tcPr>
          <w:p w14:paraId="29B397EB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Penultimo valore disponibile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14:paraId="69D7DEA5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Ultimo valore disponibile</w:t>
            </w:r>
          </w:p>
        </w:tc>
        <w:tc>
          <w:tcPr>
            <w:tcW w:w="583" w:type="pct"/>
            <w:shd w:val="clear" w:color="auto" w:fill="D9D9D9" w:themeFill="background1" w:themeFillShade="D9"/>
            <w:vAlign w:val="center"/>
            <w:hideMark/>
          </w:tcPr>
          <w:p w14:paraId="19855CB3" w14:textId="77777777" w:rsidR="006B5DF6" w:rsidRPr="007229BE" w:rsidRDefault="006B5DF6" w:rsidP="009F76CF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b/>
                <w:bCs/>
                <w:color w:val="000000"/>
                <w:lang w:val="it-IT" w:eastAsia="it-IT" w:bidi="ar-SA"/>
              </w:rPr>
              <w:t>Andamento</w:t>
            </w:r>
          </w:p>
        </w:tc>
      </w:tr>
      <w:tr w:rsidR="009F76CF" w:rsidRPr="006B5DF6" w14:paraId="78E62E41" w14:textId="77777777" w:rsidTr="007229BE">
        <w:trPr>
          <w:trHeight w:val="297"/>
          <w:jc w:val="center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B7C53F3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1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130A0FE7" w14:textId="77777777" w:rsidR="009F76CF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Specializzazione produttiva nei settori ad alta</w:t>
            </w:r>
          </w:p>
          <w:p w14:paraId="6BAD9AFE" w14:textId="7D006405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intensità di conoscenza (totale)</w:t>
            </w:r>
          </w:p>
        </w:tc>
        <w:tc>
          <w:tcPr>
            <w:tcW w:w="530" w:type="pct"/>
            <w:shd w:val="clear" w:color="auto" w:fill="D9E2F3" w:themeFill="accent1" w:themeFillTint="33"/>
            <w:noWrap/>
            <w:vAlign w:val="center"/>
            <w:hideMark/>
          </w:tcPr>
          <w:p w14:paraId="7E1FFD14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1,7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2C3CDD61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</w:t>
            </w:r>
          </w:p>
        </w:tc>
        <w:tc>
          <w:tcPr>
            <w:tcW w:w="565" w:type="pct"/>
            <w:shd w:val="clear" w:color="auto" w:fill="E2EFD9" w:themeFill="accent6" w:themeFillTint="33"/>
            <w:noWrap/>
            <w:vAlign w:val="center"/>
            <w:hideMark/>
          </w:tcPr>
          <w:p w14:paraId="3605A87B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1,8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121D5326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1,9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0A0B91D4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2074E719" wp14:editId="3FD2704A">
                  <wp:extent cx="266400" cy="274178"/>
                  <wp:effectExtent l="0" t="0" r="635" b="0"/>
                  <wp:docPr id="765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6CF" w:rsidRPr="006B5DF6" w14:paraId="075E5E32" w14:textId="77777777" w:rsidTr="007229BE">
        <w:trPr>
          <w:trHeight w:val="297"/>
          <w:jc w:val="center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31897551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2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01666817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Grado di utilizzo di Internet nelle famiglie</w:t>
            </w:r>
          </w:p>
        </w:tc>
        <w:tc>
          <w:tcPr>
            <w:tcW w:w="530" w:type="pct"/>
            <w:shd w:val="clear" w:color="auto" w:fill="D9E2F3" w:themeFill="accent1" w:themeFillTint="33"/>
            <w:noWrap/>
            <w:vAlign w:val="center"/>
            <w:hideMark/>
          </w:tcPr>
          <w:p w14:paraId="50B3EEA8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50,3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21D774A2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75</w:t>
            </w:r>
          </w:p>
        </w:tc>
        <w:tc>
          <w:tcPr>
            <w:tcW w:w="565" w:type="pct"/>
            <w:shd w:val="clear" w:color="auto" w:fill="E2EFD9" w:themeFill="accent6" w:themeFillTint="33"/>
            <w:noWrap/>
            <w:vAlign w:val="center"/>
            <w:hideMark/>
          </w:tcPr>
          <w:p w14:paraId="61A2225F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60,5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240D8735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67,3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3608B6EC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072AA84B" wp14:editId="0A86FDD2">
                  <wp:extent cx="266400" cy="274178"/>
                  <wp:effectExtent l="0" t="0" r="635" b="0"/>
                  <wp:docPr id="766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6CF" w:rsidRPr="006B5DF6" w14:paraId="2768D8B3" w14:textId="77777777" w:rsidTr="007229BE">
        <w:trPr>
          <w:trHeight w:val="297"/>
          <w:jc w:val="center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4A504B34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4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50B0CDBC" w14:textId="77777777" w:rsidR="009F76CF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Utilizzo di mezzi pubblici di trasporto da </w:t>
            </w:r>
          </w:p>
          <w:p w14:paraId="588B1982" w14:textId="77777777" w:rsidR="000B51BD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parte di occupati,</w:t>
            </w:r>
            <w:r w:rsidR="000B51BD"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 xml:space="preserve"> </w:t>
            </w: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studenti, scolari e utenti di</w:t>
            </w:r>
          </w:p>
          <w:p w14:paraId="0561D5B9" w14:textId="6B5E748E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mezzi pubblici</w:t>
            </w:r>
          </w:p>
        </w:tc>
        <w:tc>
          <w:tcPr>
            <w:tcW w:w="530" w:type="pct"/>
            <w:shd w:val="clear" w:color="auto" w:fill="D9E2F3" w:themeFill="accent1" w:themeFillTint="33"/>
            <w:noWrap/>
            <w:vAlign w:val="center"/>
            <w:hideMark/>
          </w:tcPr>
          <w:p w14:paraId="1550C6CB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14,6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56E71025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19,6</w:t>
            </w:r>
          </w:p>
        </w:tc>
        <w:tc>
          <w:tcPr>
            <w:tcW w:w="565" w:type="pct"/>
            <w:shd w:val="clear" w:color="auto" w:fill="E2EFD9" w:themeFill="accent6" w:themeFillTint="33"/>
            <w:noWrap/>
            <w:vAlign w:val="center"/>
            <w:hideMark/>
          </w:tcPr>
          <w:p w14:paraId="79633055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15,2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D42255C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1DA03DA0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77C41A15" wp14:editId="39298BB2">
                  <wp:extent cx="259200" cy="259200"/>
                  <wp:effectExtent l="0" t="0" r="7620" b="7620"/>
                  <wp:docPr id="76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0" cy="25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6CF" w:rsidRPr="006B5DF6" w14:paraId="60251085" w14:textId="77777777" w:rsidTr="007229BE">
        <w:trPr>
          <w:trHeight w:val="297"/>
          <w:jc w:val="center"/>
        </w:trPr>
        <w:tc>
          <w:tcPr>
            <w:tcW w:w="342" w:type="pct"/>
            <w:shd w:val="clear" w:color="auto" w:fill="auto"/>
            <w:noWrap/>
            <w:vAlign w:val="center"/>
            <w:hideMark/>
          </w:tcPr>
          <w:p w14:paraId="7C4E1FFE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Asse 6</w:t>
            </w:r>
          </w:p>
        </w:tc>
        <w:tc>
          <w:tcPr>
            <w:tcW w:w="2083" w:type="pct"/>
            <w:shd w:val="clear" w:color="auto" w:fill="auto"/>
            <w:noWrap/>
            <w:vAlign w:val="center"/>
            <w:hideMark/>
          </w:tcPr>
          <w:p w14:paraId="5C2E52BA" w14:textId="77777777" w:rsidR="006B5DF6" w:rsidRPr="007229BE" w:rsidRDefault="006B5DF6" w:rsidP="006B5DF6">
            <w:pPr>
              <w:spacing w:before="0" w:after="0" w:line="240" w:lineRule="auto"/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color w:val="000000"/>
                <w:lang w:val="it-IT" w:eastAsia="it-IT" w:bidi="ar-SA"/>
              </w:rPr>
              <w:t>Raccolta differenziata dei rifiuti urbani</w:t>
            </w:r>
          </w:p>
        </w:tc>
        <w:tc>
          <w:tcPr>
            <w:tcW w:w="530" w:type="pct"/>
            <w:shd w:val="clear" w:color="auto" w:fill="D9E2F3" w:themeFill="accent1" w:themeFillTint="33"/>
            <w:noWrap/>
            <w:vAlign w:val="center"/>
            <w:hideMark/>
          </w:tcPr>
          <w:p w14:paraId="7828825B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13,2</w:t>
            </w:r>
          </w:p>
        </w:tc>
        <w:tc>
          <w:tcPr>
            <w:tcW w:w="350" w:type="pct"/>
            <w:shd w:val="clear" w:color="auto" w:fill="D9E2F3" w:themeFill="accent1" w:themeFillTint="33"/>
            <w:noWrap/>
            <w:vAlign w:val="center"/>
            <w:hideMark/>
          </w:tcPr>
          <w:p w14:paraId="451DE6A0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65</w:t>
            </w:r>
          </w:p>
        </w:tc>
        <w:tc>
          <w:tcPr>
            <w:tcW w:w="565" w:type="pct"/>
            <w:shd w:val="clear" w:color="auto" w:fill="E2EFD9" w:themeFill="accent6" w:themeFillTint="33"/>
            <w:noWrap/>
            <w:vAlign w:val="center"/>
            <w:hideMark/>
          </w:tcPr>
          <w:p w14:paraId="272574D9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29,5</w:t>
            </w:r>
          </w:p>
        </w:tc>
        <w:tc>
          <w:tcPr>
            <w:tcW w:w="547" w:type="pct"/>
            <w:shd w:val="clear" w:color="auto" w:fill="E2EFD9" w:themeFill="accent6" w:themeFillTint="33"/>
            <w:noWrap/>
            <w:vAlign w:val="center"/>
            <w:hideMark/>
          </w:tcPr>
          <w:p w14:paraId="630071CF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  <w:t>38,5</w:t>
            </w:r>
          </w:p>
        </w:tc>
        <w:tc>
          <w:tcPr>
            <w:tcW w:w="583" w:type="pct"/>
            <w:shd w:val="clear" w:color="auto" w:fill="auto"/>
            <w:noWrap/>
            <w:vAlign w:val="center"/>
            <w:hideMark/>
          </w:tcPr>
          <w:p w14:paraId="231B0F42" w14:textId="77777777" w:rsidR="006B5DF6" w:rsidRPr="007229BE" w:rsidRDefault="006B5DF6" w:rsidP="006B5DF6">
            <w:pPr>
              <w:spacing w:before="0" w:after="0" w:line="240" w:lineRule="auto"/>
              <w:jc w:val="center"/>
              <w:rPr>
                <w:rFonts w:ascii="Garamond" w:eastAsia="Times New Roman" w:hAnsi="Garamond" w:cs="Calibri"/>
                <w:i/>
                <w:iCs/>
                <w:color w:val="000000"/>
                <w:lang w:val="it-IT" w:eastAsia="it-IT" w:bidi="ar-SA"/>
              </w:rPr>
            </w:pPr>
            <w:r w:rsidRPr="007229BE">
              <w:rPr>
                <w:rFonts w:ascii="Garamond" w:eastAsiaTheme="minorHAnsi" w:hAnsi="Garamond"/>
                <w:noProof/>
                <w:sz w:val="18"/>
                <w:szCs w:val="22"/>
                <w:lang w:val="it-IT" w:eastAsia="it-IT" w:bidi="ar-SA"/>
              </w:rPr>
              <w:drawing>
                <wp:inline distT="0" distB="0" distL="0" distR="0" wp14:anchorId="09E0ED15" wp14:editId="14F3E1B3">
                  <wp:extent cx="266400" cy="274178"/>
                  <wp:effectExtent l="0" t="0" r="635" b="0"/>
                  <wp:docPr id="768" name="Immagin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3546" b="100000" l="730" r="97810">
                                        <a14:foregroundMark x1="13869" y1="25532" x2="8029" y2="75177"/>
                                        <a14:foregroundMark x1="16788" y1="82270" x2="60584" y2="82979"/>
                                        <a14:foregroundMark x1="60584" y1="82979" x2="78832" y2="65248"/>
                                        <a14:foregroundMark x1="53285" y1="68085" x2="53285" y2="68085"/>
                                        <a14:foregroundMark x1="53285" y1="59574" x2="37956" y2="14184"/>
                                        <a14:foregroundMark x1="40146" y1="29787" x2="10949" y2="48227"/>
                                        <a14:foregroundMark x1="15328" y1="65957" x2="15328" y2="65957"/>
                                        <a14:foregroundMark x1="24088" y1="78014" x2="24088" y2="78014"/>
                                        <a14:foregroundMark x1="41606" y1="80851" x2="51825" y2="80851"/>
                                        <a14:foregroundMark x1="59124" y1="79433" x2="14599" y2="63121"/>
                                        <a14:foregroundMark x1="78832" y1="56738" x2="78832" y2="56738"/>
                                        <a14:foregroundMark x1="27007" y1="48227" x2="27007" y2="48227"/>
                                        <a14:foregroundMark x1="29927" y1="58156" x2="29927" y2="58156"/>
                                        <a14:foregroundMark x1="20438" y1="59574" x2="20438" y2="59574"/>
                                        <a14:foregroundMark x1="64964" y1="22695" x2="11679" y2="66667"/>
                                        <a14:foregroundMark x1="28467" y1="76596" x2="38686" y2="79433"/>
                                        <a14:foregroundMark x1="6569" y1="45390" x2="6569" y2="4539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00" cy="274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0A7E9" w14:textId="77777777" w:rsidR="008333CB" w:rsidRPr="008333CB" w:rsidRDefault="008333CB" w:rsidP="008333CB">
      <w:pPr>
        <w:rPr>
          <w:rFonts w:ascii="Garamond" w:hAnsi="Garamond"/>
          <w:i/>
          <w:iCs/>
          <w:color w:val="5B9BD5" w:themeColor="accent5"/>
          <w:lang w:val="it-IT"/>
        </w:rPr>
      </w:pPr>
    </w:p>
    <w:sectPr w:rsidR="008333CB" w:rsidRPr="008333C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305A9" w14:textId="77777777" w:rsidR="007C72B6" w:rsidRDefault="007C72B6" w:rsidP="006B5DF6">
      <w:pPr>
        <w:spacing w:before="0" w:after="0" w:line="240" w:lineRule="auto"/>
      </w:pPr>
      <w:r>
        <w:separator/>
      </w:r>
    </w:p>
  </w:endnote>
  <w:endnote w:type="continuationSeparator" w:id="0">
    <w:p w14:paraId="208C9632" w14:textId="77777777" w:rsidR="007C72B6" w:rsidRDefault="007C72B6" w:rsidP="006B5D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852472"/>
      <w:docPartObj>
        <w:docPartGallery w:val="Page Numbers (Bottom of Page)"/>
        <w:docPartUnique/>
      </w:docPartObj>
    </w:sdtPr>
    <w:sdtEndPr/>
    <w:sdtContent>
      <w:p w14:paraId="186C773F" w14:textId="47BE4AB9" w:rsidR="000B51BD" w:rsidRDefault="000B51B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8B0EF3F" w14:textId="77777777" w:rsidR="000B51BD" w:rsidRDefault="000B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5B005" w14:textId="77777777" w:rsidR="007C72B6" w:rsidRDefault="007C72B6" w:rsidP="006B5DF6">
      <w:pPr>
        <w:spacing w:before="0" w:after="0" w:line="240" w:lineRule="auto"/>
      </w:pPr>
      <w:r>
        <w:separator/>
      </w:r>
    </w:p>
  </w:footnote>
  <w:footnote w:type="continuationSeparator" w:id="0">
    <w:p w14:paraId="6EA050D2" w14:textId="77777777" w:rsidR="007C72B6" w:rsidRDefault="007C72B6" w:rsidP="006B5D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80"/>
    <w:rsid w:val="000B1356"/>
    <w:rsid w:val="000B51BD"/>
    <w:rsid w:val="00135742"/>
    <w:rsid w:val="002F7E8E"/>
    <w:rsid w:val="00341DB8"/>
    <w:rsid w:val="00357373"/>
    <w:rsid w:val="00381D74"/>
    <w:rsid w:val="005305FE"/>
    <w:rsid w:val="00624D12"/>
    <w:rsid w:val="006B5DF6"/>
    <w:rsid w:val="007229BE"/>
    <w:rsid w:val="007268CC"/>
    <w:rsid w:val="00754C15"/>
    <w:rsid w:val="00782047"/>
    <w:rsid w:val="007C72B6"/>
    <w:rsid w:val="008333CB"/>
    <w:rsid w:val="008E4D03"/>
    <w:rsid w:val="009023DD"/>
    <w:rsid w:val="00983F5F"/>
    <w:rsid w:val="009F76CF"/>
    <w:rsid w:val="00A62438"/>
    <w:rsid w:val="00A63E02"/>
    <w:rsid w:val="00A71128"/>
    <w:rsid w:val="00B32A3A"/>
    <w:rsid w:val="00BE65CD"/>
    <w:rsid w:val="00C26F4E"/>
    <w:rsid w:val="00C65413"/>
    <w:rsid w:val="00D41F2B"/>
    <w:rsid w:val="00DE6657"/>
    <w:rsid w:val="00E10939"/>
    <w:rsid w:val="00E301CD"/>
    <w:rsid w:val="00E7002A"/>
    <w:rsid w:val="00EC3646"/>
    <w:rsid w:val="00ED3080"/>
    <w:rsid w:val="00F5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648C"/>
  <w15:chartTrackingRefBased/>
  <w15:docId w15:val="{1926D9B2-0A56-4577-B65D-77C116C0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01CD"/>
  </w:style>
  <w:style w:type="paragraph" w:styleId="Titolo1">
    <w:name w:val="heading 1"/>
    <w:basedOn w:val="Normale"/>
    <w:next w:val="Normale"/>
    <w:link w:val="Titolo1Carattere"/>
    <w:uiPriority w:val="9"/>
    <w:qFormat/>
    <w:rsid w:val="007268C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68C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268CC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268CC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8CC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68CC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268CC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268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268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268CC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68CC"/>
    <w:rPr>
      <w:caps/>
      <w:spacing w:val="15"/>
      <w:shd w:val="clear" w:color="auto" w:fill="D9E2F3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268CC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268CC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8CC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268CC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268CC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268CC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268CC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268CC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7268CC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268C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268C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268CC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7268CC"/>
    <w:rPr>
      <w:b/>
      <w:bCs/>
    </w:rPr>
  </w:style>
  <w:style w:type="character" w:styleId="Enfasicorsivo">
    <w:name w:val="Emphasis"/>
    <w:uiPriority w:val="20"/>
    <w:qFormat/>
    <w:rsid w:val="007268CC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7268CC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268CC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268CC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68CC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268CC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7268CC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7268CC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7268CC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7268CC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7268CC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268CC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6B5DF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DF6"/>
  </w:style>
  <w:style w:type="paragraph" w:styleId="Pidipagina">
    <w:name w:val="footer"/>
    <w:basedOn w:val="Normale"/>
    <w:link w:val="PidipaginaCarattere"/>
    <w:uiPriority w:val="99"/>
    <w:unhideWhenUsed/>
    <w:rsid w:val="006B5DF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DF6"/>
  </w:style>
  <w:style w:type="paragraph" w:styleId="Paragrafoelenco">
    <w:name w:val="List Paragraph"/>
    <w:basedOn w:val="Normale"/>
    <w:uiPriority w:val="34"/>
    <w:qFormat/>
    <w:rsid w:val="00A63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Gigliotti</dc:creator>
  <cp:keywords/>
  <dc:description/>
  <cp:lastModifiedBy>Utente di Microsoft Office</cp:lastModifiedBy>
  <cp:revision>2</cp:revision>
  <dcterms:created xsi:type="dcterms:W3CDTF">2021-05-15T15:48:00Z</dcterms:created>
  <dcterms:modified xsi:type="dcterms:W3CDTF">2021-05-15T15:48:00Z</dcterms:modified>
</cp:coreProperties>
</file>